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Default Extension="fntdata" ContentType="application/x-fontdata"/>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9498" w:type="dxa"/>
        <w:jc w:val="start"/>
        <w:tblInd w:w="-142" w:type="dxa"/>
        <w:tblLayout w:type="fixed"/>
        <w:tblCellMar>
          <w:top w:w="0" w:type="dxa"/>
          <w:start w:w="108" w:type="dxa"/>
          <w:bottom w:w="0" w:type="dxa"/>
          <w:end w:w="108" w:type="dxa"/>
        </w:tblCellMar>
        <w:tblLook w:val="01e0" w:noHBand="0" w:noVBand="0" w:firstColumn="1" w:lastRow="1" w:lastColumn="1" w:firstRow="1"/>
      </w:tblPr>
      <w:tblGrid>
        <w:gridCol w:w="4253"/>
        <w:gridCol w:w="5245"/>
      </w:tblGrid>
      <w:tr>
        <w:trPr/>
        <w:tc>
          <w:tcPr>
            <w:tcW w:w="4253" w:type="dxa"/>
            <w:tcBorders/>
          </w:tcPr>
          <w:p>
            <w:pPr>
              <w:pStyle w:val="Normal"/>
              <w:spacing w:lineRule="auto" w:line="240" w:before="0" w:after="0"/>
              <w:ind w:start="-110" w:end="-103"/>
              <w:jc w:val="center"/>
              <w:rPr>
                <w:rFonts w:eastAsia="Batang"/>
                <w:color w:val="000000"/>
                <w:szCs w:val="28"/>
                <w:lang w:eastAsia="ko-KR"/>
              </w:rPr>
            </w:pPr>
            <w:r>
              <w:rPr/>
              <w:tab/>
            </w:r>
            <w:r>
              <w:rPr>
                <w:rFonts w:eastAsia="Batang"/>
                <w:color w:val="000000"/>
                <w:szCs w:val="28"/>
                <w:lang w:eastAsia="ko-KR"/>
              </w:rPr>
              <w:t>ĐẢNG BỘ TỈNH BẮC NINH</w:t>
            </w:r>
          </w:p>
          <w:p>
            <w:pPr>
              <w:pStyle w:val="Normal"/>
              <w:spacing w:lineRule="auto" w:line="240" w:before="0" w:after="0"/>
              <w:ind w:start="-110" w:end="-103"/>
              <w:jc w:val="center"/>
              <w:rPr>
                <w:rFonts w:eastAsia="Batang"/>
                <w:color w:val="000000"/>
                <w:szCs w:val="28"/>
                <w:lang w:eastAsia="ko-KR"/>
              </w:rPr>
            </w:pPr>
            <w:r>
              <w:rPr>
                <w:rFonts w:eastAsia="Batang"/>
                <w:b/>
                <w:color w:val="000000"/>
                <w:szCs w:val="28"/>
                <w:lang w:eastAsia="ko-KR"/>
              </w:rPr>
              <w:t>ĐẢNG ỦY UBND TỈNH</w:t>
            </w:r>
          </w:p>
          <w:p>
            <w:pPr>
              <w:pStyle w:val="Normal"/>
              <w:spacing w:lineRule="auto" w:line="240" w:before="0" w:after="0"/>
              <w:ind w:start="-110" w:end="-103"/>
              <w:jc w:val="center"/>
              <w:rPr>
                <w:rFonts w:eastAsia="Batang"/>
                <w:color w:val="000000"/>
                <w:szCs w:val="28"/>
                <w:lang w:eastAsia="ko-KR"/>
              </w:rPr>
            </w:pPr>
            <w:r>
              <w:rPr>
                <w:rFonts w:eastAsia="Batang"/>
                <w:color w:val="000000"/>
                <w:szCs w:val="28"/>
                <w:lang w:eastAsia="ko-KR"/>
              </w:rPr>
              <w:t>*</w:t>
            </w:r>
          </w:p>
          <w:p>
            <w:pPr>
              <w:pStyle w:val="Normal"/>
              <w:spacing w:lineRule="auto" w:line="240" w:before="0" w:after="0"/>
              <w:ind w:start="-108" w:end="-102"/>
              <w:jc w:val="center"/>
              <w:rPr>
                <w:rFonts w:eastAsia="Batang"/>
                <w:color w:val="000000"/>
                <w:szCs w:val="28"/>
                <w:lang w:eastAsia="ko-KR"/>
              </w:rPr>
            </w:pPr>
            <w:r>
              <w:rPr>
                <w:rFonts w:eastAsia="Batang"/>
                <w:color w:val="000000"/>
                <w:szCs w:val="28"/>
                <w:lang w:eastAsia="ko-KR"/>
              </w:rPr>
              <w:t>Số         -CV/ĐU</w:t>
            </w:r>
          </w:p>
          <w:p>
            <w:pPr>
              <w:pStyle w:val="Normal"/>
              <w:spacing w:lineRule="auto" w:line="240" w:before="0" w:after="0"/>
              <w:ind w:start="-108" w:end="-102"/>
              <w:jc w:val="center"/>
              <w:rPr>
                <w:rFonts w:eastAsia="Batang"/>
                <w:i/>
                <w:iCs/>
                <w:color w:val="000000"/>
                <w:sz w:val="24"/>
                <w:szCs w:val="24"/>
                <w:lang w:eastAsia="ko-KR"/>
              </w:rPr>
            </w:pPr>
            <w:r>
              <w:rPr>
                <w:rFonts w:eastAsia="Batang"/>
                <w:i/>
                <w:iCs/>
                <w:color w:val="000000"/>
                <w:spacing w:val="-2"/>
                <w:sz w:val="24"/>
                <w:szCs w:val="24"/>
                <w:lang w:eastAsia="ko-KR"/>
              </w:rPr>
              <w:t>về việc đẩy mạnh tiến độ khám sức khỏe miễn phí cho người dân</w:t>
            </w:r>
          </w:p>
        </w:tc>
        <w:tc>
          <w:tcPr>
            <w:tcW w:w="5245" w:type="dxa"/>
            <w:tcBorders/>
          </w:tcPr>
          <w:p>
            <w:pPr>
              <w:pStyle w:val="Normal"/>
              <w:spacing w:lineRule="auto" w:line="240" w:before="0" w:after="0"/>
              <w:ind w:start="-75" w:end="-108"/>
              <w:jc w:val="center"/>
              <w:rPr>
                <w:rFonts w:eastAsia="Batang"/>
                <w:b/>
                <w:color w:val="000000"/>
                <w:sz w:val="30"/>
                <w:szCs w:val="30"/>
                <w:u w:val="single"/>
                <w:lang w:eastAsia="ko-KR"/>
              </w:rPr>
            </w:pPr>
            <w:r>
              <w:rPr>
                <w:rFonts w:eastAsia="Batang"/>
                <w:b/>
                <w:color w:val="000000"/>
                <w:sz w:val="30"/>
                <w:szCs w:val="30"/>
                <w:lang w:eastAsia="ko-KR"/>
              </w:rPr>
              <w:t xml:space="preserve">             </w:t>
            </w:r>
            <w:r>
              <w:rPr>
                <w:rFonts w:eastAsia="Batang"/>
                <w:b/>
                <w:color w:val="000000"/>
                <w:sz w:val="30"/>
                <w:szCs w:val="30"/>
                <w:u w:val="single"/>
                <w:lang w:eastAsia="ko-KR"/>
              </w:rPr>
              <w:t>ĐẢNG CỘNG SẢN VIỆT NAM</w:t>
            </w:r>
          </w:p>
          <w:p>
            <w:pPr>
              <w:pStyle w:val="Normal"/>
              <w:spacing w:lineRule="auto" w:line="240" w:before="120" w:after="0"/>
              <w:ind w:start="-74" w:end="-108"/>
              <w:jc w:val="end"/>
              <w:rPr>
                <w:rFonts w:eastAsia="Batang"/>
                <w:i/>
                <w:color w:val="000000"/>
                <w:szCs w:val="28"/>
                <w:lang w:eastAsia="ko-KR"/>
              </w:rPr>
            </w:pPr>
            <w:r>
              <w:rPr>
                <w:rFonts w:eastAsia="Batang"/>
                <w:i/>
                <w:color w:val="000000"/>
                <w:szCs w:val="28"/>
                <w:lang w:eastAsia="ko-KR"/>
              </w:rPr>
              <w:t>Bắc Ninh, ngày      tháng 7 năm 2026</w:t>
            </w:r>
          </w:p>
        </w:tc>
      </w:tr>
    </w:tbl>
    <w:p>
      <w:pPr>
        <w:pStyle w:val="Normal"/>
        <w:spacing w:lineRule="auto" w:line="240" w:before="0" w:after="0"/>
        <w:rPr>
          <w:rFonts w:eastAsia="Batang"/>
          <w:b/>
          <w:color w:val="000000"/>
          <w:szCs w:val="28"/>
          <w:u w:val="single"/>
          <w:lang w:eastAsia="ko-KR"/>
        </w:rPr>
      </w:pPr>
      <w:r>
        <w:rPr>
          <w:rFonts w:eastAsia="Batang"/>
          <w:b/>
          <w:color w:val="000000"/>
          <w:szCs w:val="28"/>
          <w:u w:val="single"/>
          <w:lang w:eastAsia="ko-KR"/>
        </w:rPr>
      </w:r>
    </w:p>
    <w:p>
      <w:pPr>
        <w:pStyle w:val="Normal"/>
        <w:spacing w:lineRule="auto" w:line="240" w:before="0" w:after="0"/>
        <w:jc w:val="center"/>
        <w:rPr>
          <w:rFonts w:eastAsia="Batang"/>
          <w:color w:val="000000"/>
          <w:spacing w:val="-2"/>
          <w:szCs w:val="28"/>
          <w:lang w:eastAsia="ko-KR"/>
        </w:rPr>
      </w:pPr>
      <w:r>
        <w:rPr>
          <w:rFonts w:eastAsia="Batang"/>
          <w:color w:val="000000"/>
          <w:spacing w:val="-2"/>
          <w:szCs w:val="28"/>
          <w:lang w:eastAsia="ko-KR"/>
        </w:rPr>
      </w:r>
    </w:p>
    <w:p>
      <w:pPr>
        <w:pStyle w:val="Normal"/>
        <w:spacing w:lineRule="auto" w:line="240" w:before="0" w:after="0"/>
        <w:jc w:val="center"/>
        <w:rPr>
          <w:rFonts w:eastAsia="Batang"/>
          <w:color w:val="000000"/>
          <w:spacing w:val="-2"/>
          <w:szCs w:val="28"/>
          <w:lang w:eastAsia="ko-KR"/>
        </w:rPr>
      </w:pPr>
      <w:r>
        <w:rPr>
          <w:rFonts w:eastAsia="Batang"/>
          <w:i/>
          <w:iCs/>
          <w:color w:val="000000"/>
          <w:spacing w:val="-2"/>
          <w:szCs w:val="28"/>
          <w:lang w:eastAsia="ko-KR"/>
        </w:rPr>
        <w:t>Kính gửi:</w:t>
      </w:r>
      <w:r>
        <w:rPr>
          <w:rFonts w:eastAsia="Batang"/>
          <w:color w:val="000000"/>
          <w:spacing w:val="-2"/>
          <w:szCs w:val="28"/>
          <w:lang w:eastAsia="ko-KR"/>
        </w:rPr>
        <w:t xml:space="preserve"> Ủy ban nhân dân tỉnh;</w:t>
      </w:r>
    </w:p>
    <w:p>
      <w:pPr>
        <w:pStyle w:val="Normal"/>
        <w:spacing w:lineRule="auto" w:line="240" w:before="120" w:after="120"/>
        <w:jc w:val="center"/>
        <w:rPr>
          <w:rFonts w:eastAsia="Batang"/>
          <w:color w:val="000000"/>
          <w:spacing w:val="-2"/>
          <w:szCs w:val="28"/>
          <w:lang w:eastAsia="ko-KR"/>
        </w:rPr>
      </w:pPr>
      <w:r>
        <w:rPr>
          <w:rFonts w:eastAsia="Batang"/>
          <w:color w:val="000000"/>
          <w:spacing w:val="-2"/>
          <w:szCs w:val="28"/>
          <w:lang w:eastAsia="ko-KR"/>
        </w:rPr>
      </w:r>
    </w:p>
    <w:p>
      <w:pPr>
        <w:pStyle w:val="Normal"/>
        <w:spacing w:lineRule="exact" w:line="360" w:before="120" w:after="0"/>
        <w:ind w:firstLine="567"/>
        <w:jc w:val="both"/>
        <w:rPr>
          <w:spacing w:val="-2"/>
          <w:szCs w:val="28"/>
        </w:rPr>
      </w:pPr>
      <w:r>
        <w:rPr>
          <w:spacing w:val="-2"/>
          <w:szCs w:val="28"/>
        </w:rPr>
        <w:t>Ngày 16/7/2026, Ban Thường vụ Tỉnh ủy ban hành Công văn số 1519-CV/TU về việc đẩy mạnh tiến độ khám sức khỏe miễn phí cho người dân theo tinh thần Công văn số 3718-CV/VPTW ngày 14/7/2026 của Văn phòng Trung ương Đảng có về việc thông báo ý kiến chỉ đạo của đồng chí Tổng Bí thư, Chủ tịch nước về tình hình địa phương</w:t>
      </w:r>
      <w:r>
        <w:rPr>
          <w:i/>
          <w:iCs/>
          <w:spacing w:val="-2"/>
          <w:szCs w:val="28"/>
        </w:rPr>
        <w:t xml:space="preserve"> </w:t>
      </w:r>
      <w:r>
        <w:rPr>
          <w:rFonts w:eastAsia="Batang"/>
          <w:i/>
          <w:iCs/>
          <w:color w:val="000000"/>
          <w:spacing w:val="-2"/>
          <w:szCs w:val="28"/>
          <w:lang w:eastAsia="ko-KR"/>
        </w:rPr>
        <w:t>(gửi kèm theo)</w:t>
      </w:r>
      <w:r>
        <w:rPr>
          <w:szCs w:val="28"/>
        </w:rPr>
        <w:t>.</w:t>
      </w:r>
    </w:p>
    <w:p>
      <w:pPr>
        <w:pStyle w:val="Normal"/>
        <w:spacing w:lineRule="exact" w:line="360" w:before="120" w:after="0"/>
        <w:ind w:firstLine="567"/>
        <w:jc w:val="both"/>
        <w:rPr/>
      </w:pPr>
      <w:r>
        <w:rPr/>
        <w:t xml:space="preserve">Ban Thường vụ Đảng ủy UBND tỉnh giao UBND tỉnh chỉ đạo các cơ quan, đơn vị liên quan triển khai các nội dung chỉ đạo của Thường trực Tỉnh ủy tại </w:t>
      </w:r>
      <w:r>
        <w:rPr>
          <w:spacing w:val="-2"/>
          <w:szCs w:val="28"/>
        </w:rPr>
        <w:t>Công văn số 1519-CV/TU nêu trên.</w:t>
      </w:r>
    </w:p>
    <w:p>
      <w:pPr>
        <w:pStyle w:val="Normal"/>
        <w:spacing w:lineRule="exact" w:line="340" w:before="0" w:after="0"/>
        <w:ind w:firstLine="567"/>
        <w:jc w:val="center"/>
        <w:rPr>
          <w:i/>
          <w:szCs w:val="28"/>
          <w:lang w:val="nl-NL"/>
        </w:rPr>
      </w:pPr>
      <w:r>
        <w:rPr>
          <w:i/>
          <w:szCs w:val="28"/>
          <w:lang w:val="nl-NL"/>
        </w:rPr>
      </w:r>
    </w:p>
    <w:tbl>
      <w:tblPr>
        <w:tblW w:w="9072" w:type="dxa"/>
        <w:jc w:val="start"/>
        <w:tblInd w:w="108" w:type="dxa"/>
        <w:tblLayout w:type="fixed"/>
        <w:tblCellMar>
          <w:top w:w="0" w:type="dxa"/>
          <w:start w:w="108" w:type="dxa"/>
          <w:bottom w:w="0" w:type="dxa"/>
          <w:end w:w="108" w:type="dxa"/>
        </w:tblCellMar>
        <w:tblLook w:val="0000" w:noHBand="0" w:noVBand="0" w:firstColumn="0" w:lastRow="0" w:lastColumn="0" w:firstRow="0"/>
      </w:tblPr>
      <w:tblGrid>
        <w:gridCol w:w="3577"/>
        <w:gridCol w:w="5495"/>
      </w:tblGrid>
      <w:tr>
        <w:trPr/>
        <w:tc>
          <w:tcPr>
            <w:tcW w:w="3577" w:type="dxa"/>
            <w:tcBorders/>
          </w:tcPr>
          <w:p>
            <w:pPr>
              <w:pStyle w:val="Normal"/>
              <w:spacing w:lineRule="auto" w:line="240" w:before="0" w:after="0"/>
              <w:ind w:hanging="108"/>
              <w:rPr>
                <w:rFonts w:eastAsia="Batang"/>
                <w:bCs/>
                <w:iCs/>
                <w:szCs w:val="28"/>
                <w:u w:val="single"/>
                <w:lang w:val="sv-SE" w:eastAsia="ko-KR"/>
              </w:rPr>
            </w:pPr>
            <w:r>
              <w:rPr>
                <w:rFonts w:eastAsia="Batang"/>
                <w:bCs/>
                <w:iCs/>
                <w:szCs w:val="28"/>
                <w:u w:val="single"/>
                <w:lang w:val="sv-SE" w:eastAsia="ko-KR"/>
              </w:rPr>
              <w:t>Nơi nhận:</w:t>
            </w:r>
          </w:p>
          <w:p>
            <w:pPr>
              <w:pStyle w:val="Normal"/>
              <w:spacing w:lineRule="auto" w:line="240" w:before="0" w:after="0"/>
              <w:ind w:hanging="108"/>
              <w:rPr>
                <w:rFonts w:eastAsia="Batang"/>
                <w:sz w:val="24"/>
                <w:szCs w:val="24"/>
                <w:lang w:val="sv-SE" w:eastAsia="ko-KR"/>
              </w:rPr>
            </w:pPr>
            <w:r>
              <w:rPr>
                <w:rFonts w:eastAsia="Batang"/>
                <w:sz w:val="24"/>
                <w:szCs w:val="24"/>
                <w:lang w:val="sv-SE" w:eastAsia="ko-KR"/>
              </w:rPr>
              <w:t>- Như trên;</w:t>
            </w:r>
          </w:p>
          <w:p>
            <w:pPr>
              <w:pStyle w:val="Normal"/>
              <w:spacing w:lineRule="auto" w:line="240" w:before="0" w:after="0"/>
              <w:ind w:hanging="108"/>
              <w:rPr>
                <w:rFonts w:eastAsia="Batang"/>
                <w:sz w:val="24"/>
                <w:szCs w:val="24"/>
                <w:lang w:val="sv-SE" w:eastAsia="ko-KR"/>
              </w:rPr>
            </w:pPr>
            <w:r>
              <w:rPr>
                <w:rFonts w:eastAsia="Batang"/>
                <w:sz w:val="24"/>
                <w:szCs w:val="24"/>
                <w:lang w:val="sv-SE" w:eastAsia="ko-KR"/>
              </w:rPr>
              <w:t>- Thường trực Đảng ủy;</w:t>
            </w:r>
          </w:p>
          <w:p>
            <w:pPr>
              <w:pStyle w:val="Normal"/>
              <w:spacing w:lineRule="auto" w:line="240" w:before="0" w:after="0"/>
              <w:ind w:hanging="108"/>
              <w:rPr>
                <w:rFonts w:eastAsia="Batang"/>
                <w:sz w:val="24"/>
                <w:szCs w:val="24"/>
                <w:lang w:val="sv-SE" w:eastAsia="ko-KR"/>
              </w:rPr>
            </w:pPr>
            <w:r>
              <w:rPr>
                <w:rFonts w:eastAsia="Batang"/>
                <w:sz w:val="24"/>
                <w:szCs w:val="24"/>
                <w:lang w:val="sv-SE" w:eastAsia="ko-KR"/>
              </w:rPr>
              <w:t>- Văn phòng UBND tỉnh;</w:t>
            </w:r>
          </w:p>
          <w:p>
            <w:pPr>
              <w:pStyle w:val="Normal"/>
              <w:spacing w:lineRule="auto" w:line="240" w:before="0" w:after="0"/>
              <w:ind w:hanging="108"/>
              <w:rPr>
                <w:rFonts w:eastAsia="Batang"/>
                <w:sz w:val="24"/>
                <w:szCs w:val="24"/>
                <w:lang w:val="sv-SE" w:eastAsia="ko-KR"/>
              </w:rPr>
            </w:pPr>
            <w:r>
              <w:rPr>
                <w:rFonts w:eastAsia="Batang"/>
                <w:sz w:val="24"/>
                <w:szCs w:val="24"/>
                <w:lang w:val="sv-SE" w:eastAsia="ko-KR"/>
              </w:rPr>
              <w:t>- Lưu Văn phòng Đảng ủy.</w:t>
            </w:r>
          </w:p>
        </w:tc>
        <w:tc>
          <w:tcPr>
            <w:tcW w:w="5495" w:type="dxa"/>
            <w:tcBorders/>
          </w:tcPr>
          <w:p>
            <w:pPr>
              <w:pStyle w:val="Normal"/>
              <w:keepNext w:val="true"/>
              <w:numPr>
                <w:ilvl w:val="0"/>
                <w:numId w:val="0"/>
              </w:numPr>
              <w:spacing w:lineRule="auto" w:line="240" w:before="0" w:after="0"/>
              <w:jc w:val="center"/>
              <w:outlineLvl w:val="1"/>
              <w:rPr>
                <w:rFonts w:eastAsia="Batang"/>
                <w:b/>
                <w:bCs/>
                <w:iCs/>
                <w:szCs w:val="28"/>
                <w:lang w:val="sv-SE" w:eastAsia="ko-KR"/>
              </w:rPr>
            </w:pPr>
            <w:r>
              <w:rPr>
                <w:rFonts w:eastAsia="Batang"/>
                <w:b/>
                <w:bCs/>
                <w:iCs/>
                <w:szCs w:val="28"/>
                <w:lang w:val="sv-SE" w:eastAsia="ko-KR"/>
              </w:rPr>
              <w:t>T/L BAN THƯỜNG VỤ</w:t>
            </w:r>
          </w:p>
          <w:p>
            <w:pPr>
              <w:pStyle w:val="Normal"/>
              <w:keepNext w:val="true"/>
              <w:numPr>
                <w:ilvl w:val="0"/>
                <w:numId w:val="0"/>
              </w:numPr>
              <w:spacing w:lineRule="auto" w:line="240" w:before="0" w:after="0"/>
              <w:jc w:val="center"/>
              <w:outlineLvl w:val="1"/>
              <w:rPr>
                <w:rFonts w:eastAsia="Batang"/>
                <w:szCs w:val="28"/>
                <w:lang w:val="pt-BR" w:eastAsia="ko-KR"/>
              </w:rPr>
            </w:pPr>
            <w:r>
              <w:rPr>
                <w:rFonts w:eastAsia="Batang"/>
                <w:szCs w:val="28"/>
                <w:lang w:val="pt-BR" w:eastAsia="ko-KR"/>
              </w:rPr>
              <w:t>PHÓ CHÁNH VĂN PHÒNG</w:t>
            </w:r>
          </w:p>
          <w:p>
            <w:pPr>
              <w:pStyle w:val="Normal"/>
              <w:keepNext w:val="true"/>
              <w:numPr>
                <w:ilvl w:val="0"/>
                <w:numId w:val="0"/>
              </w:numPr>
              <w:spacing w:lineRule="auto" w:line="240" w:before="0" w:after="0"/>
              <w:jc w:val="center"/>
              <w:outlineLvl w:val="1"/>
              <w:rPr>
                <w:rFonts w:eastAsia="Batang"/>
                <w:szCs w:val="28"/>
                <w:lang w:val="pt-BR" w:eastAsia="ko-KR"/>
              </w:rPr>
            </w:pPr>
            <w:r>
              <w:rPr>
                <w:rFonts w:eastAsia="Batang"/>
                <w:szCs w:val="28"/>
                <w:lang w:val="pt-BR" w:eastAsia="ko-KR"/>
              </w:rPr>
            </w:r>
          </w:p>
          <w:p>
            <w:pPr>
              <w:pStyle w:val="Normal"/>
              <w:keepNext w:val="true"/>
              <w:numPr>
                <w:ilvl w:val="0"/>
                <w:numId w:val="0"/>
              </w:numPr>
              <w:spacing w:lineRule="auto" w:line="240" w:before="0" w:after="0"/>
              <w:jc w:val="center"/>
              <w:outlineLvl w:val="1"/>
              <w:rPr>
                <w:rFonts w:eastAsia="Batang"/>
                <w:szCs w:val="28"/>
                <w:lang w:val="pt-BR" w:eastAsia="ko-KR"/>
              </w:rPr>
            </w:pPr>
            <w:r>
              <w:rPr>
                <w:rFonts w:eastAsia="Batang"/>
                <w:szCs w:val="28"/>
                <w:lang w:val="pt-BR" w:eastAsia="ko-KR"/>
              </w:rPr>
            </w:r>
          </w:p>
          <w:p>
            <w:pPr>
              <w:pStyle w:val="Normal"/>
              <w:keepNext w:val="true"/>
              <w:numPr>
                <w:ilvl w:val="0"/>
                <w:numId w:val="0"/>
              </w:numPr>
              <w:spacing w:lineRule="auto" w:line="240" w:before="0" w:after="0"/>
              <w:jc w:val="center"/>
              <w:outlineLvl w:val="1"/>
              <w:rPr>
                <w:rFonts w:eastAsia="Batang"/>
                <w:szCs w:val="28"/>
                <w:lang w:val="pt-BR" w:eastAsia="ko-KR"/>
              </w:rPr>
            </w:pPr>
            <w:r>
              <w:rPr>
                <w:rFonts w:eastAsia="Batang"/>
                <w:szCs w:val="28"/>
                <w:lang w:val="pt-BR" w:eastAsia="ko-KR"/>
              </w:rPr>
            </w:r>
          </w:p>
          <w:p>
            <w:pPr>
              <w:pStyle w:val="Normal"/>
              <w:keepNext w:val="true"/>
              <w:numPr>
                <w:ilvl w:val="0"/>
                <w:numId w:val="0"/>
              </w:numPr>
              <w:spacing w:lineRule="auto" w:line="240" w:before="0" w:after="0"/>
              <w:jc w:val="center"/>
              <w:outlineLvl w:val="1"/>
              <w:rPr>
                <w:rFonts w:eastAsia="Batang"/>
                <w:szCs w:val="28"/>
                <w:lang w:val="pt-BR" w:eastAsia="ko-KR"/>
              </w:rPr>
            </w:pPr>
            <w:r>
              <w:rPr>
                <w:rFonts w:eastAsia="Batang"/>
                <w:szCs w:val="28"/>
                <w:lang w:val="pt-BR" w:eastAsia="ko-KR"/>
              </w:rPr>
            </w:r>
          </w:p>
          <w:p>
            <w:pPr>
              <w:pStyle w:val="Normal"/>
              <w:keepNext w:val="true"/>
              <w:numPr>
                <w:ilvl w:val="0"/>
                <w:numId w:val="0"/>
              </w:numPr>
              <w:spacing w:lineRule="auto" w:line="240" w:before="0" w:after="0"/>
              <w:jc w:val="center"/>
              <w:outlineLvl w:val="1"/>
              <w:rPr>
                <w:rFonts w:eastAsia="Batang"/>
                <w:szCs w:val="28"/>
                <w:lang w:val="pt-BR" w:eastAsia="ko-KR"/>
              </w:rPr>
            </w:pPr>
            <w:r>
              <w:rPr>
                <w:rFonts w:eastAsia="Batang"/>
                <w:szCs w:val="28"/>
                <w:lang w:val="pt-BR" w:eastAsia="ko-KR"/>
              </w:rPr>
            </w:r>
          </w:p>
          <w:p>
            <w:pPr>
              <w:pStyle w:val="Normal"/>
              <w:keepNext w:val="true"/>
              <w:numPr>
                <w:ilvl w:val="0"/>
                <w:numId w:val="0"/>
              </w:numPr>
              <w:spacing w:lineRule="auto" w:line="240" w:before="0" w:after="0"/>
              <w:jc w:val="center"/>
              <w:outlineLvl w:val="1"/>
              <w:rPr>
                <w:rFonts w:eastAsia="Batang"/>
                <w:szCs w:val="28"/>
                <w:lang w:val="pt-BR" w:eastAsia="ko-KR"/>
              </w:rPr>
            </w:pPr>
            <w:r>
              <w:rPr>
                <w:rFonts w:eastAsia="Batang"/>
                <w:szCs w:val="28"/>
                <w:lang w:val="pt-BR" w:eastAsia="ko-KR"/>
              </w:rPr>
            </w:r>
          </w:p>
          <w:p>
            <w:pPr>
              <w:pStyle w:val="Normal"/>
              <w:keepNext w:val="true"/>
              <w:numPr>
                <w:ilvl w:val="0"/>
                <w:numId w:val="0"/>
              </w:numPr>
              <w:spacing w:lineRule="auto" w:line="240" w:before="0" w:after="0"/>
              <w:jc w:val="center"/>
              <w:outlineLvl w:val="3"/>
              <w:rPr>
                <w:rFonts w:eastAsia="Times New Roman"/>
                <w:b/>
                <w:szCs w:val="20"/>
                <w:lang w:val="sv-SE"/>
              </w:rPr>
            </w:pPr>
            <w:r>
              <w:rPr>
                <w:rFonts w:eastAsia="Times New Roman"/>
                <w:b/>
                <w:bCs/>
                <w:iCs/>
                <w:szCs w:val="28"/>
                <w:lang w:val="pt-BR"/>
              </w:rPr>
              <w:t>Nguyễn Trí Công</w:t>
            </w:r>
          </w:p>
        </w:tc>
      </w:tr>
    </w:tbl>
    <w:p>
      <w:pPr>
        <w:pStyle w:val="Normal"/>
        <w:spacing w:before="0" w:after="200"/>
        <w:rPr>
          <w:lang w:val="sv-SE"/>
        </w:rPr>
      </w:pPr>
      <w:r>
        <w:rPr>
          <w:lang w:val="sv-SE"/>
        </w:rPr>
      </w:r>
    </w:p>
    <w:sectPr>
      <w:type w:val="nextPage"/>
      <w:pgSz w:w="11906" w:h="16838"/>
      <w:pgMar w:left="1701" w:right="851" w:gutter="0" w:header="0" w:top="1134" w:footer="0" w:bottom="1134"/>
      <w:pgNumType w:fmt="decimal"/>
      <w:formProt w:val="false"/>
      <w:textDirection w:val="lrTb"/>
      <w:docGrid w:type="default" w:linePitch="381"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Carlito">
    <w:altName w:val="Calibri"/>
    <w:charset w:val="01" w:characterSet="utf-8"/>
    <w:family w:val="roman"/>
    <w:pitch w:val="variable"/>
  </w:font>
  <w:font w:name="Times New Roman">
    <w:charset w:val="01" w:characterSet="utf-8"/>
    <w:family w:val="roman"/>
    <w:pitch w:val="variable"/>
  </w:font>
  <w:font w:name=".VnTime">
    <w:charset w:val="01" w:characterSet="utf-8"/>
    <w:family w:val="swiss"/>
    <w:pitch w:val="variable"/>
  </w:font>
  <w:font w:name="Segoe UI">
    <w:charset w:val="01" w:characterSet="utf-8"/>
    <w:family w:val="swiss"/>
    <w:pitch w:val="variable"/>
  </w:font>
  <w:font w:name="Carlito">
    <w:altName w:val="Calibri"/>
    <w:charset w:val="01" w:characterSet="utf-8"/>
    <w:family w:val="swiss"/>
    <w:pitch w:val="variable"/>
  </w:font>
</w:fonts>
</file>

<file path=word/settings.xml><?xml version="1.0" encoding="utf-8"?>
<w:settings xmlns:w="http://schemas.openxmlformats.org/wordprocessingml/2006/main">
  <w:zoom w:percent="100"/>
  <w:defaultTabStop w:val="720"/>
  <w:autoHyphenation w:val="true"/>
  <w:hyphenationZone w:val="0"/>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ja-JP"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Calibri" w:cs="" w:cstheme="minorBidi" w:eastAsiaTheme="minorHAnsi"/>
        <w:sz w:val="28"/>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b4a92"/>
    <w:pPr>
      <w:widowControl/>
      <w:bidi w:val="0"/>
      <w:spacing w:lineRule="auto" w:line="276" w:before="0" w:after="200"/>
      <w:jc w:val="start"/>
    </w:pPr>
    <w:rPr>
      <w:rFonts w:eastAsia="Calibri" w:cs="Times New Roman" w:ascii="Times New Roman" w:hAnsi="Times New Roman" w:eastAsiaTheme="minorHAnsi"/>
      <w:color w:val="auto"/>
      <w:kern w:val="0"/>
      <w:sz w:val="28"/>
      <w:szCs w:val="22"/>
      <w:lang w:val="en-US" w:eastAsia="en-US" w:bidi="ar-SA"/>
    </w:rPr>
  </w:style>
  <w:style w:type="character" w:styleId="DefaultParagraphFont" w:default="1">
    <w:name w:val="Default Paragraph Font"/>
    <w:uiPriority w:val="1"/>
    <w:unhideWhenUsed/>
    <w:qFormat/>
    <w:rPr/>
  </w:style>
  <w:style w:type="character" w:styleId="BodyTextIndent2Char" w:customStyle="1">
    <w:name w:val="Body Text Indent 2 Char"/>
    <w:basedOn w:val="DefaultParagraphFont"/>
    <w:link w:val="BodyTextIndent2"/>
    <w:qFormat/>
    <w:rsid w:val="005b4a92"/>
    <w:rPr>
      <w:rFonts w:ascii=".VnTime" w:hAnsi=".VnTime" w:eastAsia="Times New Roman" w:cs="Times New Roman"/>
      <w:bCs/>
      <w:iCs/>
      <w:szCs w:val="24"/>
    </w:rPr>
  </w:style>
  <w:style w:type="character" w:styleId="Hyperlink">
    <w:name w:val="Hyperlink"/>
    <w:basedOn w:val="DefaultParagraphFont"/>
    <w:uiPriority w:val="99"/>
    <w:unhideWhenUsed/>
    <w:rsid w:val="00520680"/>
    <w:rPr>
      <w:color w:themeColor="hyperlink" w:val="0563C1"/>
      <w:u w:val="single"/>
    </w:rPr>
  </w:style>
  <w:style w:type="character" w:styleId="FootnoteTextChar" w:customStyle="1">
    <w:name w:val="Footnote Text Char"/>
    <w:basedOn w:val="DefaultParagraphFont"/>
    <w:link w:val="FootnoteText"/>
    <w:uiPriority w:val="99"/>
    <w:semiHidden/>
    <w:qFormat/>
    <w:rsid w:val="00c056e0"/>
    <w:rPr>
      <w:sz w:val="20"/>
      <w:szCs w:val="20"/>
    </w:rPr>
  </w:style>
  <w:style w:type="character" w:styleId="FootnoteCharacters">
    <w:name w:val="Footnote Characters"/>
    <w:basedOn w:val="DefaultParagraphFont"/>
    <w:link w:val="Char2"/>
    <w:uiPriority w:val="99"/>
    <w:semiHidden/>
    <w:unhideWhenUsed/>
    <w:qFormat/>
    <w:rsid w:val="00c056e0"/>
    <w:rPr>
      <w:vertAlign w:val="superscript"/>
    </w:rPr>
  </w:style>
  <w:style w:type="character" w:styleId="FootnoteReference">
    <w:name w:val="footnote reference"/>
    <w:rPr>
      <w:vertAlign w:val="superscript"/>
    </w:rPr>
  </w:style>
  <w:style w:type="character" w:styleId="BodyTextChar" w:customStyle="1">
    <w:name w:val="Body Text Char"/>
    <w:basedOn w:val="DefaultParagraphFont"/>
    <w:uiPriority w:val="99"/>
    <w:qFormat/>
    <w:rsid w:val="00d15877"/>
    <w:rPr>
      <w:rFonts w:eastAsia="Calibri" w:cs="Times New Roman"/>
    </w:rPr>
  </w:style>
  <w:style w:type="character" w:styleId="HeaderChar" w:customStyle="1">
    <w:name w:val="Header Char"/>
    <w:basedOn w:val="DefaultParagraphFont"/>
    <w:link w:val="Header"/>
    <w:uiPriority w:val="99"/>
    <w:qFormat/>
    <w:rsid w:val="003b29c3"/>
    <w:rPr/>
  </w:style>
  <w:style w:type="character" w:styleId="FooterChar" w:customStyle="1">
    <w:name w:val="Footer Char"/>
    <w:basedOn w:val="DefaultParagraphFont"/>
    <w:link w:val="Footer"/>
    <w:uiPriority w:val="99"/>
    <w:qFormat/>
    <w:rsid w:val="00723aa4"/>
    <w:rPr>
      <w:rFonts w:eastAsia="Calibri" w:cs="Times New Roman"/>
    </w:rPr>
  </w:style>
  <w:style w:type="character" w:styleId="BalloonTextChar" w:customStyle="1">
    <w:name w:val="Balloon Text Char"/>
    <w:basedOn w:val="DefaultParagraphFont"/>
    <w:link w:val="BalloonText"/>
    <w:uiPriority w:val="99"/>
    <w:semiHidden/>
    <w:qFormat/>
    <w:rsid w:val="004c6d72"/>
    <w:rPr>
      <w:rFonts w:ascii="Segoe UI" w:hAnsi="Segoe UI" w:eastAsia="Calibri" w:cs="Segoe UI"/>
      <w:sz w:val="18"/>
      <w:szCs w:val="18"/>
    </w:rPr>
  </w:style>
  <w:style w:type="character" w:styleId="UnresolvedMention">
    <w:name w:val="Unresolved Mention"/>
    <w:basedOn w:val="DefaultParagraphFont"/>
    <w:uiPriority w:val="99"/>
    <w:semiHidden/>
    <w:unhideWhenUsed/>
    <w:qFormat/>
    <w:rsid w:val="00652d68"/>
    <w:rPr>
      <w:color w:val="605E5C"/>
      <w:shd w:fill="E1DFDD" w:val="clear"/>
    </w:rPr>
  </w:style>
  <w:style w:type="paragraph" w:styleId="Heading">
    <w:name w:val="Heading"/>
    <w:basedOn w:val="Normal"/>
    <w:next w:val="BodyText"/>
    <w:qFormat/>
    <w:pPr>
      <w:keepNext w:val="true"/>
      <w:spacing w:before="240" w:after="120"/>
    </w:pPr>
    <w:rPr>
      <w:rFonts w:ascii="Carlito" w:hAnsi="Carlito" w:eastAsia="Noto Sans SC Regular" w:cs="Noto Sans"/>
      <w:sz w:val="28"/>
      <w:szCs w:val="28"/>
    </w:rPr>
  </w:style>
  <w:style w:type="paragraph" w:styleId="BodyText">
    <w:name w:val="Body Text"/>
    <w:basedOn w:val="Normal"/>
    <w:link w:val="BodyTextChar"/>
    <w:uiPriority w:val="99"/>
    <w:unhideWhenUsed/>
    <w:rsid w:val="00d15877"/>
    <w:pPr>
      <w:spacing w:before="0" w:after="120"/>
    </w:pPr>
    <w:rPr/>
  </w:style>
  <w:style w:type="paragraph" w:styleId="List">
    <w:name w:val="List"/>
    <w:basedOn w:val="BodyText"/>
    <w:pPr/>
    <w:rPr>
      <w:rFonts w:cs="Noto Sans"/>
    </w:rPr>
  </w:style>
  <w:style w:type="paragraph" w:styleId="Caption">
    <w:name w:val="caption"/>
    <w:basedOn w:val="Normal"/>
    <w:qFormat/>
    <w:pPr>
      <w:suppressLineNumbers/>
      <w:spacing w:before="120" w:after="120"/>
    </w:pPr>
    <w:rPr>
      <w:rFonts w:cs="Noto Sans"/>
      <w:i/>
      <w:iCs/>
      <w:sz w:val="24"/>
      <w:szCs w:val="24"/>
    </w:rPr>
  </w:style>
  <w:style w:type="paragraph" w:styleId="Index">
    <w:name w:val="Index"/>
    <w:basedOn w:val="Normal"/>
    <w:qFormat/>
    <w:pPr>
      <w:suppressLineNumbers/>
    </w:pPr>
    <w:rPr>
      <w:rFonts w:cs="Noto Sans"/>
    </w:rPr>
  </w:style>
  <w:style w:type="paragraph" w:styleId="BodyTextIndent2">
    <w:name w:val="Body Text Indent 2"/>
    <w:basedOn w:val="Normal"/>
    <w:link w:val="BodyTextIndent2Char"/>
    <w:qFormat/>
    <w:rsid w:val="005b4a92"/>
    <w:pPr>
      <w:spacing w:lineRule="auto" w:line="240" w:before="0" w:after="0"/>
      <w:ind w:firstLine="560"/>
      <w:jc w:val="both"/>
    </w:pPr>
    <w:rPr>
      <w:rFonts w:ascii=".VnTime" w:hAnsi=".VnTime" w:eastAsia="Times New Roman"/>
      <w:bCs/>
      <w:iCs/>
      <w:szCs w:val="24"/>
    </w:rPr>
  </w:style>
  <w:style w:type="paragraph" w:styleId="FootnoteText">
    <w:name w:val="footnote text"/>
    <w:basedOn w:val="Normal"/>
    <w:link w:val="FootnoteTextChar"/>
    <w:uiPriority w:val="99"/>
    <w:semiHidden/>
    <w:unhideWhenUsed/>
    <w:rsid w:val="00c056e0"/>
    <w:pPr>
      <w:spacing w:lineRule="auto" w:line="240" w:before="0" w:after="0"/>
    </w:pPr>
    <w:rPr>
      <w:rFonts w:eastAsia="Calibri" w:cs="" w:cstheme="minorBidi" w:eastAsiaTheme="minorHAnsi"/>
      <w:sz w:val="20"/>
      <w:szCs w:val="20"/>
    </w:rPr>
  </w:style>
  <w:style w:type="paragraph" w:styleId="Char2" w:customStyle="1">
    <w:name w:val="Char2"/>
    <w:basedOn w:val="Normal"/>
    <w:uiPriority w:val="99"/>
    <w:semiHidden/>
    <w:qFormat/>
    <w:rsid w:val="002c1da4"/>
    <w:pPr>
      <w:spacing w:lineRule="exact" w:line="240" w:before="0" w:after="160"/>
      <w:jc w:val="both"/>
    </w:pPr>
    <w:rPr>
      <w:rFonts w:eastAsia="Calibri" w:cs="" w:cstheme="minorBidi" w:eastAsiaTheme="minorHAnsi"/>
      <w:vertAlign w:val="superscript"/>
    </w:rPr>
  </w:style>
  <w:style w:type="paragraph" w:styleId="ListParagraph">
    <w:name w:val="List Paragraph"/>
    <w:basedOn w:val="Normal"/>
    <w:uiPriority w:val="34"/>
    <w:qFormat/>
    <w:rsid w:val="007b12ff"/>
    <w:pPr>
      <w:spacing w:before="0" w:after="200"/>
      <w:ind w:start="720"/>
      <w:contextualSpacing/>
    </w:pPr>
    <w:rPr/>
  </w:style>
  <w:style w:type="paragraph" w:styleId="HeaderandFooter">
    <w:name w:val="Header and Footer"/>
    <w:basedOn w:val="Normal"/>
    <w:qFormat/>
    <w:pPr/>
    <w:rPr/>
  </w:style>
  <w:style w:type="paragraph" w:styleId="Header">
    <w:name w:val="header"/>
    <w:basedOn w:val="Normal"/>
    <w:link w:val="HeaderChar"/>
    <w:uiPriority w:val="99"/>
    <w:unhideWhenUsed/>
    <w:rsid w:val="003b29c3"/>
    <w:pPr>
      <w:tabs>
        <w:tab w:val="clear" w:pos="720"/>
        <w:tab w:val="center" w:pos="4513" w:leader="none"/>
        <w:tab w:val="right" w:pos="9026" w:leader="none"/>
      </w:tabs>
      <w:spacing w:lineRule="auto" w:line="240" w:before="0" w:after="0"/>
    </w:pPr>
    <w:rPr>
      <w:rFonts w:eastAsia="Calibri" w:cs="" w:cstheme="minorBidi" w:eastAsiaTheme="minorHAnsi"/>
    </w:rPr>
  </w:style>
  <w:style w:type="paragraph" w:styleId="Footer">
    <w:name w:val="footer"/>
    <w:basedOn w:val="Normal"/>
    <w:link w:val="FooterChar"/>
    <w:uiPriority w:val="99"/>
    <w:unhideWhenUsed/>
    <w:rsid w:val="00723aa4"/>
    <w:pPr>
      <w:tabs>
        <w:tab w:val="clear" w:pos="720"/>
        <w:tab w:val="center" w:pos="4680" w:leader="none"/>
        <w:tab w:val="right" w:pos="9360" w:leader="none"/>
      </w:tabs>
      <w:spacing w:lineRule="auto" w:line="240" w:before="0" w:after="0"/>
    </w:pPr>
    <w:rPr/>
  </w:style>
  <w:style w:type="paragraph" w:styleId="BalloonText">
    <w:name w:val="Balloon Text"/>
    <w:basedOn w:val="Normal"/>
    <w:link w:val="BalloonTextChar"/>
    <w:uiPriority w:val="99"/>
    <w:semiHidden/>
    <w:unhideWhenUsed/>
    <w:qFormat/>
    <w:rsid w:val="004c6d72"/>
    <w:pPr>
      <w:spacing w:lineRule="auto" w:line="240" w:before="0" w:after="0"/>
    </w:pPr>
    <w:rPr>
      <w:rFonts w:ascii="Segoe UI" w:hAnsi="Segoe UI" w:cs="Segoe UI"/>
      <w:sz w:val="18"/>
      <w:szCs w:val="18"/>
    </w:rPr>
  </w:style>
  <w:style w:type="paragraph" w:styleId="Revision">
    <w:name w:val="Revision"/>
    <w:uiPriority w:val="99"/>
    <w:semiHidden/>
    <w:qFormat/>
    <w:rsid w:val="006234ba"/>
    <w:pPr>
      <w:widowControl/>
      <w:bidi w:val="0"/>
      <w:spacing w:lineRule="auto" w:line="240" w:before="0" w:after="0"/>
      <w:jc w:val="start"/>
    </w:pPr>
    <w:rPr>
      <w:rFonts w:eastAsia="Calibri" w:cs="Times New Roman" w:ascii="Times New Roman" w:hAnsi="Times New Roman" w:eastAsiaTheme="minorHAnsi"/>
      <w:color w:val="auto"/>
      <w:kern w:val="0"/>
      <w:sz w:val="28"/>
      <w:szCs w:val="22"/>
      <w:lang w:val="en-US" w:eastAsia="en-US" w:bidi="ar-SA"/>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 w:type="table" w:styleId="TableGrid">
    <w:name w:val="Table Grid"/>
    <w:basedOn w:val="TableNormal"/>
    <w:rsid w:val="00ef2c78"/>
    <w:pPr>
      <w:spacing w:after="0" w:line="240" w:lineRule="auto"/>
    </w:pPr>
    <w:rPr>
      <w:sz w:val="20"/>
      <w:szCs w:val="20"/>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A74F4-438C-444A-AB57-46EE168E2B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491</TotalTime>
  <Application>Collabora_Office/25.04.7.3$Linux_X86_64 LibreOffice_project/4ad7ba32450f0eb1454046b82758d431ed76787a</Application>
  <AppVersion>15.0000</AppVersion>
  <Pages>1</Pages>
  <Words>183</Words>
  <Characters>676</Characters>
  <CharactersWithSpaces>868</CharactersWithSpaces>
  <Paragraphs>18</Paragraphs>
  <Company>Ngoc Dung Computer</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2025-03-06T02:28:00Z</dcterms:created>
  <dc:creator>Admin</dc:creator>
  <dc:description/>
  <dc:language>en-US</dc:language>
  <cp:lastModifiedBy/>
  <cp:lastPrinted>2025-09-10T09:32:00Z</cp:lastPrinted>
  <dcterms:modified xsi:type="dcterms:W3CDTF">2026-07-17T15:49:08Z</dcterms:modified>
  <cp:revision>56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9953f2550710947a46cb90dd050ec50a1fd503a7e0cbe8dabcac0b9c818c3dd0</vt:lpwstr>
  </property>
</Properties>
</file>