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horzAnchor="margin" w:tblpX="108" w:tblpY="-363"/>
        <w:tblW w:w="9072" w:type="dxa"/>
        <w:tblLayout w:type="fixed"/>
        <w:tblLook w:val="0000"/>
      </w:tblPr>
      <w:tblGrid>
        <w:gridCol w:w="3153"/>
        <w:gridCol w:w="5919"/>
      </w:tblGrid>
      <w:tr w:rsidR="005635FB" w:rsidRPr="008A6D6D" w:rsidTr="00856A3A">
        <w:trPr>
          <w:trHeight w:hRule="exact" w:val="1251"/>
        </w:trPr>
        <w:tc>
          <w:tcPr>
            <w:tcW w:w="3153" w:type="dxa"/>
            <w:shd w:val="clear" w:color="auto" w:fill="auto"/>
          </w:tcPr>
          <w:p w:rsidR="005635FB" w:rsidRPr="00F54782" w:rsidRDefault="005635FB" w:rsidP="00856A3A">
            <w:pPr>
              <w:tabs>
                <w:tab w:val="left" w:pos="5580"/>
              </w:tabs>
              <w:snapToGrid w:val="0"/>
              <w:jc w:val="center"/>
              <w:rPr>
                <w:b/>
                <w:sz w:val="26"/>
                <w:szCs w:val="26"/>
              </w:rPr>
            </w:pPr>
            <w:r w:rsidRPr="00F54782">
              <w:rPr>
                <w:b/>
                <w:sz w:val="26"/>
                <w:szCs w:val="26"/>
              </w:rPr>
              <w:t>ỦY BAN NHÂN DÂN</w:t>
            </w:r>
          </w:p>
          <w:p w:rsidR="005635FB" w:rsidRPr="00F54782" w:rsidRDefault="005635FB" w:rsidP="00856A3A">
            <w:pPr>
              <w:tabs>
                <w:tab w:val="left" w:pos="5580"/>
              </w:tabs>
              <w:jc w:val="center"/>
              <w:rPr>
                <w:b/>
                <w:sz w:val="26"/>
                <w:szCs w:val="26"/>
              </w:rPr>
            </w:pPr>
            <w:r w:rsidRPr="00F54782">
              <w:rPr>
                <w:b/>
                <w:sz w:val="26"/>
                <w:szCs w:val="26"/>
              </w:rPr>
              <w:t>TỈNH BẮC NINH</w:t>
            </w:r>
          </w:p>
          <w:p w:rsidR="005635FB" w:rsidRPr="00F54782" w:rsidRDefault="005635FB" w:rsidP="00856A3A">
            <w:pPr>
              <w:tabs>
                <w:tab w:val="left" w:pos="5580"/>
              </w:tabs>
              <w:spacing w:line="360" w:lineRule="auto"/>
              <w:jc w:val="center"/>
              <w:rPr>
                <w:sz w:val="12"/>
                <w:szCs w:val="26"/>
              </w:rPr>
            </w:pPr>
            <w:r>
              <w:rPr>
                <w:noProof/>
              </w:rPr>
              <w:pict>
                <v:line id="Straight Connector 3" o:spid="_x0000_s1029" style="position:absolute;left:0;text-align:left;z-index:251668480;visibility:visible" from="34.05pt,.85pt" to="115.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" strokeweight="1pt">
                  <v:stroke joinstyle="miter"/>
                </v:line>
              </w:pict>
            </w:r>
          </w:p>
          <w:p w:rsidR="005635FB" w:rsidRPr="00DF0C8F" w:rsidRDefault="005635FB" w:rsidP="00856A3A">
            <w:pPr>
              <w:tabs>
                <w:tab w:val="left" w:pos="5580"/>
              </w:tabs>
              <w:spacing w:line="360" w:lineRule="auto"/>
              <w:ind w:left="-108" w:right="-108"/>
              <w:jc w:val="center"/>
              <w:rPr>
                <w:sz w:val="26"/>
                <w:szCs w:val="26"/>
              </w:rPr>
            </w:pPr>
            <w:r w:rsidRPr="00F54782">
              <w:rPr>
                <w:sz w:val="26"/>
                <w:szCs w:val="26"/>
              </w:rPr>
              <w:t>Số:</w:t>
            </w:r>
            <w:r w:rsidRPr="003E24DE">
              <w:rPr>
                <w:sz w:val="26"/>
              </w:rPr>
              <w:t xml:space="preserve"> </w:t>
            </w:r>
            <w:r>
              <w:rPr>
                <w:sz w:val="26"/>
              </w:rPr>
              <w:t xml:space="preserve">         </w:t>
            </w:r>
            <w:r>
              <w:rPr>
                <w:sz w:val="26"/>
              </w:rPr>
              <w:t>/</w:t>
            </w:r>
            <w:r w:rsidR="00525781">
              <w:rPr>
                <w:sz w:val="26"/>
              </w:rPr>
              <w:t>202</w:t>
            </w:r>
            <w:r>
              <w:rPr>
                <w:sz w:val="26"/>
              </w:rPr>
              <w:t>1</w:t>
            </w:r>
            <w:r w:rsidRPr="00AC2998">
              <w:rPr>
                <w:sz w:val="26"/>
              </w:rPr>
              <w:t>/QĐ-UBND</w:t>
            </w:r>
          </w:p>
        </w:tc>
        <w:tc>
          <w:tcPr>
            <w:tcW w:w="5919" w:type="dxa"/>
            <w:shd w:val="clear" w:color="auto" w:fill="auto"/>
          </w:tcPr>
          <w:p w:rsidR="005635FB" w:rsidRPr="008A6D6D" w:rsidRDefault="005635FB" w:rsidP="00856A3A">
            <w:pPr>
              <w:tabs>
                <w:tab w:val="left" w:pos="5580"/>
              </w:tabs>
              <w:snapToGrid w:val="0"/>
              <w:jc w:val="center"/>
              <w:rPr>
                <w:b/>
                <w:sz w:val="26"/>
                <w:szCs w:val="26"/>
              </w:rPr>
            </w:pPr>
            <w:r w:rsidRPr="008A6D6D">
              <w:rPr>
                <w:b/>
                <w:sz w:val="26"/>
                <w:szCs w:val="26"/>
              </w:rPr>
              <w:t>CỘNG HÒA XÃ HỘI CHỦ NGHĨA VIỆT N</w:t>
            </w:r>
            <w:r>
              <w:rPr>
                <w:b/>
                <w:sz w:val="26"/>
                <w:szCs w:val="26"/>
              </w:rPr>
              <w:t>A</w:t>
            </w:r>
            <w:r w:rsidRPr="008A6D6D">
              <w:rPr>
                <w:b/>
                <w:sz w:val="26"/>
                <w:szCs w:val="26"/>
              </w:rPr>
              <w:t>M</w:t>
            </w:r>
          </w:p>
          <w:p w:rsidR="005635FB" w:rsidRPr="008A6D6D" w:rsidRDefault="005635FB" w:rsidP="00856A3A">
            <w:pPr>
              <w:tabs>
                <w:tab w:val="left" w:pos="5580"/>
              </w:tabs>
              <w:jc w:val="center"/>
              <w:rPr>
                <w:b/>
                <w:sz w:val="28"/>
                <w:szCs w:val="26"/>
              </w:rPr>
            </w:pPr>
            <w:r w:rsidRPr="008A6D6D">
              <w:rPr>
                <w:b/>
                <w:sz w:val="28"/>
                <w:szCs w:val="26"/>
              </w:rPr>
              <w:t xml:space="preserve">Độc lập - Tự do </w:t>
            </w:r>
            <w:r>
              <w:rPr>
                <w:b/>
                <w:sz w:val="28"/>
                <w:szCs w:val="26"/>
              </w:rPr>
              <w:t>-</w:t>
            </w:r>
            <w:r w:rsidRPr="008A6D6D">
              <w:rPr>
                <w:b/>
                <w:sz w:val="28"/>
                <w:szCs w:val="26"/>
              </w:rPr>
              <w:t xml:space="preserve"> Hạnh phúc</w:t>
            </w:r>
          </w:p>
          <w:p w:rsidR="005635FB" w:rsidRPr="008A6D6D" w:rsidRDefault="005635FB" w:rsidP="00856A3A">
            <w:pPr>
              <w:tabs>
                <w:tab w:val="left" w:pos="5580"/>
              </w:tabs>
              <w:spacing w:line="360" w:lineRule="auto"/>
              <w:jc w:val="center"/>
              <w:rPr>
                <w:i/>
                <w:sz w:val="10"/>
                <w:szCs w:val="26"/>
              </w:rPr>
            </w:pPr>
            <w:r>
              <w:rPr>
                <w:noProof/>
              </w:rPr>
              <w:pict>
                <v:line id="Straight Connector 2" o:spid="_x0000_s1030" style="position:absolute;left:0;text-align:left;z-index:251669504;visibility:visible" from="62.55pt,2.05pt" to="224.4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" strokeweight="1pt">
                  <v:stroke joinstyle="miter"/>
                </v:line>
              </w:pict>
            </w:r>
          </w:p>
          <w:p w:rsidR="005635FB" w:rsidRPr="008A6D6D" w:rsidRDefault="005635FB" w:rsidP="002F1CF3">
            <w:pPr>
              <w:tabs>
                <w:tab w:val="left" w:pos="5580"/>
              </w:tabs>
              <w:spacing w:line="360" w:lineRule="auto"/>
              <w:jc w:val="center"/>
              <w:rPr>
                <w:i/>
                <w:sz w:val="26"/>
                <w:szCs w:val="26"/>
              </w:rPr>
            </w:pPr>
            <w:r w:rsidRPr="008A6D6D">
              <w:rPr>
                <w:i/>
                <w:sz w:val="26"/>
                <w:szCs w:val="26"/>
              </w:rPr>
              <w:t>Bắc Ninh, ngày</w:t>
            </w:r>
            <w:r>
              <w:rPr>
                <w:i/>
                <w:sz w:val="26"/>
                <w:szCs w:val="26"/>
              </w:rPr>
              <w:t xml:space="preserve">       th</w:t>
            </w:r>
            <w:r w:rsidRPr="008A6D6D">
              <w:rPr>
                <w:i/>
                <w:sz w:val="26"/>
                <w:szCs w:val="26"/>
              </w:rPr>
              <w:t xml:space="preserve">áng </w:t>
            </w:r>
            <w:r w:rsidR="002F1CF3">
              <w:rPr>
                <w:i/>
                <w:sz w:val="26"/>
                <w:szCs w:val="26"/>
              </w:rPr>
              <w:t>5</w:t>
            </w:r>
            <w:r>
              <w:rPr>
                <w:i/>
                <w:sz w:val="26"/>
                <w:szCs w:val="26"/>
              </w:rPr>
              <w:t xml:space="preserve"> </w:t>
            </w:r>
            <w:r w:rsidRPr="008A6D6D">
              <w:rPr>
                <w:i/>
                <w:sz w:val="26"/>
                <w:szCs w:val="26"/>
              </w:rPr>
              <w:t>năm 20</w:t>
            </w:r>
            <w:r>
              <w:rPr>
                <w:i/>
                <w:sz w:val="26"/>
                <w:szCs w:val="26"/>
              </w:rPr>
              <w:t>21</w:t>
            </w:r>
          </w:p>
        </w:tc>
      </w:tr>
    </w:tbl>
    <w:p w:rsidR="00402524" w:rsidRPr="001C687A" w:rsidRDefault="00453AD1" w:rsidP="005635FB">
      <w:pPr>
        <w:spacing w:before="120"/>
        <w:jc w:val="center"/>
        <w:rPr>
          <w:sz w:val="28"/>
          <w:szCs w:val="28"/>
        </w:rPr>
      </w:pPr>
      <w:bookmarkStart w:id="0" w:name="loai_1"/>
      <w:r w:rsidRPr="001C687A">
        <w:rPr>
          <w:b/>
          <w:bCs/>
          <w:sz w:val="28"/>
          <w:szCs w:val="28"/>
        </w:rPr>
        <w:t>QUYẾT ĐỊNH</w:t>
      </w:r>
      <w:bookmarkEnd w:id="0"/>
    </w:p>
    <w:p w:rsidR="002F4124" w:rsidRPr="001C687A" w:rsidRDefault="005635FB" w:rsidP="005635FB">
      <w:pPr>
        <w:jc w:val="center"/>
        <w:rPr>
          <w:b/>
          <w:sz w:val="28"/>
          <w:szCs w:val="28"/>
        </w:rPr>
      </w:pPr>
      <w:bookmarkStart w:id="1" w:name="loai_1_name"/>
      <w:r>
        <w:rPr>
          <w:b/>
          <w:sz w:val="28"/>
          <w:szCs w:val="28"/>
        </w:rPr>
        <w:t>Về việc ban hành Đ</w:t>
      </w:r>
      <w:r w:rsidR="0014721D" w:rsidRPr="001C687A">
        <w:rPr>
          <w:b/>
          <w:sz w:val="28"/>
          <w:szCs w:val="28"/>
        </w:rPr>
        <w:t>ịnh mức hỗ trợ từng loại hạng mục, công trình</w:t>
      </w:r>
    </w:p>
    <w:p w:rsidR="0014721D" w:rsidRPr="001C687A" w:rsidRDefault="0014721D" w:rsidP="005635FB">
      <w:pPr>
        <w:jc w:val="center"/>
        <w:rPr>
          <w:b/>
          <w:sz w:val="28"/>
          <w:szCs w:val="28"/>
        </w:rPr>
      </w:pPr>
      <w:r w:rsidRPr="001C687A">
        <w:rPr>
          <w:b/>
          <w:sz w:val="28"/>
          <w:szCs w:val="28"/>
        </w:rPr>
        <w:t xml:space="preserve"> đầu tư vào nông nghiệp, nông thôn trên địa bàn tỉnh Bắc Ninh</w:t>
      </w:r>
    </w:p>
    <w:bookmarkEnd w:id="1"/>
    <w:p w:rsidR="00402524" w:rsidRPr="001C687A" w:rsidRDefault="005635FB" w:rsidP="005635FB">
      <w:pPr>
        <w:spacing w:before="480" w:after="240"/>
        <w:jc w:val="center"/>
        <w:rPr>
          <w:b/>
          <w:bCs/>
          <w:sz w:val="28"/>
          <w:szCs w:val="28"/>
        </w:rPr>
      </w:pPr>
      <w:r>
        <w:rPr>
          <w:b/>
          <w:noProof/>
          <w:sz w:val="26"/>
          <w:szCs w:val="26"/>
        </w:rPr>
        <w:pict>
          <v:line id="_x0000_s1031" style="position:absolute;left:0;text-align:left;z-index:251670528;visibility:visible" from="140.8pt,4.85pt" to="302.7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" strokeweight="1pt">
            <v:stroke joinstyle="miter"/>
          </v:line>
        </w:pict>
      </w:r>
      <w:r w:rsidR="00453AD1" w:rsidRPr="001C687A">
        <w:rPr>
          <w:b/>
          <w:bCs/>
          <w:sz w:val="28"/>
          <w:szCs w:val="28"/>
        </w:rPr>
        <w:t xml:space="preserve">ỦY BAN NHÂN DÂN TỈNH BẮC </w:t>
      </w:r>
      <w:r w:rsidR="00AF7FD5" w:rsidRPr="001C687A">
        <w:rPr>
          <w:b/>
          <w:bCs/>
          <w:sz w:val="28"/>
          <w:szCs w:val="28"/>
        </w:rPr>
        <w:t>NINH</w:t>
      </w:r>
    </w:p>
    <w:p w:rsidR="00BE724F" w:rsidRPr="001C687A" w:rsidRDefault="00BE724F" w:rsidP="005635FB">
      <w:pPr>
        <w:spacing w:before="120"/>
        <w:ind w:firstLine="720"/>
        <w:jc w:val="both"/>
        <w:rPr>
          <w:i/>
          <w:iCs/>
          <w:sz w:val="28"/>
          <w:szCs w:val="28"/>
        </w:rPr>
      </w:pPr>
      <w:r w:rsidRPr="001C687A">
        <w:rPr>
          <w:i/>
          <w:iCs/>
          <w:sz w:val="28"/>
          <w:szCs w:val="28"/>
        </w:rPr>
        <w:t xml:space="preserve">Căn cứ Luật </w:t>
      </w:r>
      <w:r w:rsidR="005635FB">
        <w:rPr>
          <w:i/>
          <w:iCs/>
          <w:sz w:val="28"/>
          <w:szCs w:val="28"/>
        </w:rPr>
        <w:t>Tổ chức chính quyền địa phương n</w:t>
      </w:r>
      <w:r w:rsidRPr="001C687A">
        <w:rPr>
          <w:i/>
          <w:iCs/>
          <w:sz w:val="28"/>
          <w:szCs w:val="28"/>
        </w:rPr>
        <w:t>gày 19/6/2015 và Luật sửa đổi, bổ sung một số điều của Luật Tổ chức Chính phủ và Luật Tổ chức chính quyền địa phương ngày 22/11/2019;</w:t>
      </w:r>
    </w:p>
    <w:p w:rsidR="00BE724F" w:rsidRPr="001C687A" w:rsidRDefault="00BE724F" w:rsidP="005635FB">
      <w:pPr>
        <w:spacing w:before="120"/>
        <w:ind w:firstLine="720"/>
        <w:jc w:val="both"/>
        <w:rPr>
          <w:i/>
          <w:iCs/>
          <w:sz w:val="28"/>
          <w:szCs w:val="28"/>
        </w:rPr>
      </w:pPr>
      <w:r w:rsidRPr="001C687A">
        <w:rPr>
          <w:i/>
          <w:iCs/>
          <w:sz w:val="28"/>
          <w:szCs w:val="28"/>
        </w:rPr>
        <w:t>Căn cứ Luật Ban hành văn bản quy phạm pháp luật ngày 22/6/2015 và Luật sửa đổi, bổ sung một số điều của Luật Ban hành văn bản quy phạm pháp luật ngày 18/6/2020;</w:t>
      </w:r>
    </w:p>
    <w:p w:rsidR="00402524" w:rsidRPr="005635FB" w:rsidRDefault="00453AD1" w:rsidP="005635FB">
      <w:pPr>
        <w:spacing w:before="120"/>
        <w:ind w:firstLine="720"/>
        <w:jc w:val="both"/>
        <w:rPr>
          <w:spacing w:val="-2"/>
          <w:sz w:val="28"/>
          <w:szCs w:val="28"/>
        </w:rPr>
      </w:pPr>
      <w:r w:rsidRPr="005635FB">
        <w:rPr>
          <w:i/>
          <w:iCs/>
          <w:spacing w:val="-2"/>
          <w:sz w:val="28"/>
          <w:szCs w:val="28"/>
        </w:rPr>
        <w:t>Căn cứ Nghị định số 57/2018/NĐ-CP ngày 17</w:t>
      </w:r>
      <w:r w:rsidR="00185940" w:rsidRPr="005635FB">
        <w:rPr>
          <w:i/>
          <w:iCs/>
          <w:spacing w:val="-2"/>
          <w:sz w:val="28"/>
          <w:szCs w:val="28"/>
        </w:rPr>
        <w:t>/</w:t>
      </w:r>
      <w:r w:rsidRPr="005635FB">
        <w:rPr>
          <w:i/>
          <w:iCs/>
          <w:spacing w:val="-2"/>
          <w:sz w:val="28"/>
          <w:szCs w:val="28"/>
        </w:rPr>
        <w:t>4</w:t>
      </w:r>
      <w:r w:rsidR="00185940" w:rsidRPr="005635FB">
        <w:rPr>
          <w:i/>
          <w:iCs/>
          <w:spacing w:val="-2"/>
          <w:sz w:val="28"/>
          <w:szCs w:val="28"/>
        </w:rPr>
        <w:t>/</w:t>
      </w:r>
      <w:r w:rsidRPr="005635FB">
        <w:rPr>
          <w:i/>
          <w:iCs/>
          <w:spacing w:val="-2"/>
          <w:sz w:val="28"/>
          <w:szCs w:val="28"/>
        </w:rPr>
        <w:t>2018 của Chính phủ về cơ chế, chính sách khuyến khích doanh nghiệp đầu tư vào nông nghiệp, nông thôn;</w:t>
      </w:r>
    </w:p>
    <w:p w:rsidR="00402524" w:rsidRPr="001C687A" w:rsidRDefault="00453AD1" w:rsidP="005635FB">
      <w:pPr>
        <w:spacing w:before="120"/>
        <w:ind w:firstLine="720"/>
        <w:jc w:val="both"/>
        <w:rPr>
          <w:sz w:val="28"/>
          <w:szCs w:val="28"/>
        </w:rPr>
      </w:pPr>
      <w:r w:rsidRPr="001C687A">
        <w:rPr>
          <w:i/>
          <w:iCs/>
          <w:sz w:val="28"/>
          <w:szCs w:val="28"/>
        </w:rPr>
        <w:t>Căn cứ Thông tư số 04/2018/TT-BKHĐT ngày 06</w:t>
      </w:r>
      <w:r w:rsidR="00185940">
        <w:rPr>
          <w:i/>
          <w:iCs/>
          <w:sz w:val="28"/>
          <w:szCs w:val="28"/>
        </w:rPr>
        <w:t>/</w:t>
      </w:r>
      <w:r w:rsidRPr="001C687A">
        <w:rPr>
          <w:i/>
          <w:iCs/>
          <w:sz w:val="28"/>
          <w:szCs w:val="28"/>
        </w:rPr>
        <w:t>12</w:t>
      </w:r>
      <w:r w:rsidR="00185940">
        <w:rPr>
          <w:i/>
          <w:iCs/>
          <w:sz w:val="28"/>
          <w:szCs w:val="28"/>
        </w:rPr>
        <w:t>/</w:t>
      </w:r>
      <w:r w:rsidRPr="001C687A">
        <w:rPr>
          <w:i/>
          <w:iCs/>
          <w:sz w:val="28"/>
          <w:szCs w:val="28"/>
        </w:rPr>
        <w:t>2018 của Bộ Kế hoạch và Đầu tư hướng dẫn thực hiện một số điều của Nghị định số 57/2018/NĐ-CP ngày 17</w:t>
      </w:r>
      <w:r w:rsidR="00185940">
        <w:rPr>
          <w:i/>
          <w:iCs/>
          <w:sz w:val="28"/>
          <w:szCs w:val="28"/>
        </w:rPr>
        <w:t>/</w:t>
      </w:r>
      <w:r w:rsidRPr="001C687A">
        <w:rPr>
          <w:i/>
          <w:iCs/>
          <w:sz w:val="28"/>
          <w:szCs w:val="28"/>
        </w:rPr>
        <w:t>4</w:t>
      </w:r>
      <w:r w:rsidR="00185940">
        <w:rPr>
          <w:i/>
          <w:iCs/>
          <w:sz w:val="28"/>
          <w:szCs w:val="28"/>
        </w:rPr>
        <w:t>/</w:t>
      </w:r>
      <w:r w:rsidRPr="001C687A">
        <w:rPr>
          <w:i/>
          <w:iCs/>
          <w:sz w:val="28"/>
          <w:szCs w:val="28"/>
        </w:rPr>
        <w:t>2018 của Chính phủ về cơ chế, chính sách khuyến khích doanh nghiệp đầu tư vào nông nghiệp, nông thôn;</w:t>
      </w:r>
    </w:p>
    <w:p w:rsidR="00AF7FD5" w:rsidRPr="001C687A" w:rsidRDefault="00AF7FD5" w:rsidP="005635FB">
      <w:pPr>
        <w:spacing w:before="120"/>
        <w:ind w:firstLine="720"/>
        <w:jc w:val="both"/>
        <w:rPr>
          <w:i/>
          <w:iCs/>
          <w:sz w:val="28"/>
          <w:szCs w:val="28"/>
        </w:rPr>
      </w:pPr>
      <w:r w:rsidRPr="001C687A">
        <w:rPr>
          <w:i/>
          <w:iCs/>
          <w:sz w:val="28"/>
          <w:szCs w:val="28"/>
        </w:rPr>
        <w:t>Căn cứ Nghị quyết số 06/2020/NQ-HĐND ngày 17</w:t>
      </w:r>
      <w:r w:rsidR="00185940">
        <w:rPr>
          <w:i/>
          <w:iCs/>
          <w:sz w:val="28"/>
          <w:szCs w:val="28"/>
        </w:rPr>
        <w:t>/</w:t>
      </w:r>
      <w:r w:rsidRPr="001C687A">
        <w:rPr>
          <w:i/>
          <w:iCs/>
          <w:sz w:val="28"/>
          <w:szCs w:val="28"/>
        </w:rPr>
        <w:t>7</w:t>
      </w:r>
      <w:r w:rsidR="00185940">
        <w:rPr>
          <w:i/>
          <w:iCs/>
          <w:sz w:val="28"/>
          <w:szCs w:val="28"/>
        </w:rPr>
        <w:t>/</w:t>
      </w:r>
      <w:r w:rsidRPr="001C687A">
        <w:rPr>
          <w:i/>
          <w:iCs/>
          <w:sz w:val="28"/>
          <w:szCs w:val="28"/>
        </w:rPr>
        <w:t>2020</w:t>
      </w:r>
      <w:r w:rsidR="00453AD1" w:rsidRPr="001C687A">
        <w:rPr>
          <w:i/>
          <w:iCs/>
          <w:sz w:val="28"/>
          <w:szCs w:val="28"/>
        </w:rPr>
        <w:t xml:space="preserve"> của HĐND tỉnh </w:t>
      </w:r>
      <w:r w:rsidR="00185940">
        <w:rPr>
          <w:i/>
          <w:iCs/>
          <w:sz w:val="28"/>
          <w:szCs w:val="28"/>
        </w:rPr>
        <w:t xml:space="preserve">Bắc Ninh </w:t>
      </w:r>
      <w:r w:rsidR="005635FB">
        <w:rPr>
          <w:i/>
          <w:iCs/>
          <w:sz w:val="28"/>
          <w:szCs w:val="28"/>
        </w:rPr>
        <w:t>Quy định về một số c</w:t>
      </w:r>
      <w:r w:rsidRPr="001C687A">
        <w:rPr>
          <w:i/>
          <w:iCs/>
          <w:sz w:val="28"/>
          <w:szCs w:val="28"/>
        </w:rPr>
        <w:t>hính sách hỗ trợ, khuyến khích doanh nghiệp đầu tư vào nông nghiệp nông thôn trên địa bàn tỉnh Bắc Ninh</w:t>
      </w:r>
      <w:r w:rsidR="00AA1EAB" w:rsidRPr="001C687A">
        <w:rPr>
          <w:i/>
          <w:iCs/>
          <w:sz w:val="28"/>
          <w:szCs w:val="28"/>
        </w:rPr>
        <w:t>;</w:t>
      </w:r>
    </w:p>
    <w:p w:rsidR="00402524" w:rsidRPr="001C687A" w:rsidRDefault="00453AD1" w:rsidP="005635FB">
      <w:pPr>
        <w:spacing w:before="120"/>
        <w:ind w:firstLine="720"/>
        <w:jc w:val="both"/>
        <w:rPr>
          <w:i/>
          <w:iCs/>
          <w:sz w:val="28"/>
          <w:szCs w:val="28"/>
        </w:rPr>
      </w:pPr>
      <w:r w:rsidRPr="001C687A">
        <w:rPr>
          <w:i/>
          <w:iCs/>
          <w:sz w:val="28"/>
          <w:szCs w:val="28"/>
        </w:rPr>
        <w:t>Theo đề nghị của Sở Kế ho</w:t>
      </w:r>
      <w:r w:rsidR="00B254C0" w:rsidRPr="001C687A">
        <w:rPr>
          <w:i/>
          <w:iCs/>
          <w:sz w:val="28"/>
          <w:szCs w:val="28"/>
        </w:rPr>
        <w:t>ạ</w:t>
      </w:r>
      <w:r w:rsidR="005635FB">
        <w:rPr>
          <w:i/>
          <w:iCs/>
          <w:sz w:val="28"/>
          <w:szCs w:val="28"/>
        </w:rPr>
        <w:t>ch và Đầu tư tại Tờ trình số 07</w:t>
      </w:r>
      <w:r w:rsidR="00B254C0" w:rsidRPr="001C687A">
        <w:rPr>
          <w:i/>
          <w:iCs/>
          <w:sz w:val="28"/>
          <w:szCs w:val="28"/>
        </w:rPr>
        <w:t>/TTr-SKHĐT ngày</w:t>
      </w:r>
      <w:r w:rsidR="005635FB">
        <w:rPr>
          <w:i/>
          <w:iCs/>
          <w:sz w:val="28"/>
          <w:szCs w:val="28"/>
        </w:rPr>
        <w:t xml:space="preserve"> 04 tháng 02 </w:t>
      </w:r>
      <w:r w:rsidR="00A035C5" w:rsidRPr="001C687A">
        <w:rPr>
          <w:i/>
          <w:iCs/>
          <w:sz w:val="28"/>
          <w:szCs w:val="28"/>
        </w:rPr>
        <w:t>năm 202</w:t>
      </w:r>
      <w:r w:rsidR="00185940">
        <w:rPr>
          <w:i/>
          <w:iCs/>
          <w:sz w:val="28"/>
          <w:szCs w:val="28"/>
        </w:rPr>
        <w:t>1</w:t>
      </w:r>
      <w:r w:rsidR="00A035C5" w:rsidRPr="001C687A">
        <w:rPr>
          <w:i/>
          <w:iCs/>
          <w:sz w:val="28"/>
          <w:szCs w:val="28"/>
        </w:rPr>
        <w:t>.</w:t>
      </w:r>
    </w:p>
    <w:p w:rsidR="00402524" w:rsidRPr="001C687A" w:rsidRDefault="00453AD1" w:rsidP="005635FB">
      <w:pPr>
        <w:spacing w:before="60" w:after="60" w:line="264" w:lineRule="auto"/>
        <w:jc w:val="center"/>
        <w:rPr>
          <w:b/>
          <w:bCs/>
          <w:sz w:val="28"/>
          <w:szCs w:val="28"/>
        </w:rPr>
      </w:pPr>
      <w:r w:rsidRPr="001C687A">
        <w:rPr>
          <w:b/>
          <w:bCs/>
          <w:sz w:val="28"/>
          <w:szCs w:val="28"/>
        </w:rPr>
        <w:t>QUYẾT ĐỊNH:</w:t>
      </w:r>
    </w:p>
    <w:p w:rsidR="00402524" w:rsidRPr="001C687A" w:rsidRDefault="00453AD1" w:rsidP="001462E6">
      <w:pPr>
        <w:spacing w:before="60" w:after="60" w:line="264" w:lineRule="auto"/>
        <w:ind w:firstLine="720"/>
        <w:jc w:val="both"/>
        <w:rPr>
          <w:sz w:val="28"/>
          <w:szCs w:val="28"/>
        </w:rPr>
      </w:pPr>
      <w:bookmarkStart w:id="2" w:name="dieu_1"/>
      <w:r w:rsidRPr="001C687A">
        <w:rPr>
          <w:b/>
          <w:bCs/>
          <w:sz w:val="28"/>
          <w:szCs w:val="28"/>
        </w:rPr>
        <w:t>Điều 1. Phạm vi điều chỉnh, đối tượng áp dụng</w:t>
      </w:r>
      <w:bookmarkEnd w:id="2"/>
    </w:p>
    <w:p w:rsidR="00402524" w:rsidRPr="001C687A" w:rsidRDefault="00453AD1" w:rsidP="001462E6">
      <w:pPr>
        <w:spacing w:before="60" w:after="60" w:line="264" w:lineRule="auto"/>
        <w:ind w:firstLine="720"/>
        <w:jc w:val="both"/>
        <w:rPr>
          <w:sz w:val="28"/>
          <w:szCs w:val="28"/>
        </w:rPr>
      </w:pPr>
      <w:r w:rsidRPr="001C687A">
        <w:rPr>
          <w:sz w:val="28"/>
          <w:szCs w:val="28"/>
        </w:rPr>
        <w:t>1. Phạm vi điều chỉnh</w:t>
      </w:r>
      <w:r w:rsidR="00136838" w:rsidRPr="001C687A">
        <w:rPr>
          <w:sz w:val="28"/>
          <w:szCs w:val="28"/>
        </w:rPr>
        <w:t>.</w:t>
      </w:r>
    </w:p>
    <w:p w:rsidR="00402524" w:rsidRPr="001C687A" w:rsidRDefault="00453AD1" w:rsidP="001462E6">
      <w:pPr>
        <w:spacing w:before="60" w:after="60" w:line="264" w:lineRule="auto"/>
        <w:ind w:firstLine="720"/>
        <w:jc w:val="both"/>
        <w:rPr>
          <w:sz w:val="28"/>
          <w:szCs w:val="28"/>
        </w:rPr>
      </w:pPr>
      <w:r w:rsidRPr="001C687A">
        <w:rPr>
          <w:sz w:val="28"/>
          <w:szCs w:val="28"/>
        </w:rPr>
        <w:t xml:space="preserve">Quyết định này quy định định mức hỗ trợ từng loại hạng mục, công trình đầu tư vào nông nghiệp, nông thôn trên địa bàn tỉnh Bắc </w:t>
      </w:r>
      <w:r w:rsidR="00AF7FD5" w:rsidRPr="001C687A">
        <w:rPr>
          <w:sz w:val="28"/>
          <w:szCs w:val="28"/>
        </w:rPr>
        <w:t xml:space="preserve">Ninh </w:t>
      </w:r>
      <w:r w:rsidRPr="001C687A">
        <w:rPr>
          <w:sz w:val="28"/>
          <w:szCs w:val="28"/>
        </w:rPr>
        <w:t>theo quy định tại Nghị định số 57/2018/NĐ-CP ngày 17</w:t>
      </w:r>
      <w:r w:rsidR="00495F55">
        <w:rPr>
          <w:sz w:val="28"/>
          <w:szCs w:val="28"/>
        </w:rPr>
        <w:t>/</w:t>
      </w:r>
      <w:r w:rsidRPr="001C687A">
        <w:rPr>
          <w:sz w:val="28"/>
          <w:szCs w:val="28"/>
        </w:rPr>
        <w:t>4</w:t>
      </w:r>
      <w:r w:rsidR="00495F55">
        <w:rPr>
          <w:sz w:val="28"/>
          <w:szCs w:val="28"/>
        </w:rPr>
        <w:t>/</w:t>
      </w:r>
      <w:r w:rsidRPr="001C687A">
        <w:rPr>
          <w:sz w:val="28"/>
          <w:szCs w:val="28"/>
        </w:rPr>
        <w:t>2018 của Chính phủ về cơ chế, chính sách khuyến khích doanh nghiệp đầu tư vào nông nghiệp, nông thôn (sau đây gọi là Nghị định số 57</w:t>
      </w:r>
      <w:r w:rsidR="00AF7FD5" w:rsidRPr="001C687A">
        <w:rPr>
          <w:sz w:val="28"/>
          <w:szCs w:val="28"/>
        </w:rPr>
        <w:t>/2018/NĐ-CP) và Nghị quyết số 06/2020/NQ-HĐND ngày 17</w:t>
      </w:r>
      <w:r w:rsidR="00495F55">
        <w:rPr>
          <w:sz w:val="28"/>
          <w:szCs w:val="28"/>
        </w:rPr>
        <w:t>/</w:t>
      </w:r>
      <w:r w:rsidR="00AF7FD5" w:rsidRPr="001C687A">
        <w:rPr>
          <w:sz w:val="28"/>
          <w:szCs w:val="28"/>
        </w:rPr>
        <w:t>7</w:t>
      </w:r>
      <w:r w:rsidR="00495F55">
        <w:rPr>
          <w:sz w:val="28"/>
          <w:szCs w:val="28"/>
        </w:rPr>
        <w:t>/</w:t>
      </w:r>
      <w:r w:rsidR="00AF7FD5" w:rsidRPr="001C687A">
        <w:rPr>
          <w:sz w:val="28"/>
          <w:szCs w:val="28"/>
        </w:rPr>
        <w:t>2020</w:t>
      </w:r>
      <w:r w:rsidRPr="001C687A">
        <w:rPr>
          <w:sz w:val="28"/>
          <w:szCs w:val="28"/>
        </w:rPr>
        <w:t xml:space="preserve"> của HĐND tỉnh </w:t>
      </w:r>
      <w:r w:rsidR="00495F55">
        <w:rPr>
          <w:sz w:val="28"/>
          <w:szCs w:val="28"/>
        </w:rPr>
        <w:t xml:space="preserve">Bắc Ninh </w:t>
      </w:r>
      <w:r w:rsidRPr="001C687A">
        <w:rPr>
          <w:sz w:val="28"/>
          <w:szCs w:val="28"/>
        </w:rPr>
        <w:t xml:space="preserve">quy định </w:t>
      </w:r>
      <w:r w:rsidR="00AF7FD5" w:rsidRPr="001C687A">
        <w:rPr>
          <w:sz w:val="28"/>
          <w:szCs w:val="28"/>
        </w:rPr>
        <w:t>về một số chính sách hỗ trợ, khuyến khích doanh nghiệp đầu tư vào nông nghiệp nông thôn trên địa bàn tỉnh Bắc Ninh (sau đây gọi là Nghị quyết số 06/2020</w:t>
      </w:r>
      <w:r w:rsidRPr="001C687A">
        <w:rPr>
          <w:sz w:val="28"/>
          <w:szCs w:val="28"/>
        </w:rPr>
        <w:t>/NQ-HĐND).</w:t>
      </w:r>
    </w:p>
    <w:p w:rsidR="00402524" w:rsidRPr="001C687A" w:rsidRDefault="00453AD1" w:rsidP="00136838">
      <w:pPr>
        <w:spacing w:before="60" w:after="60" w:line="264" w:lineRule="auto"/>
        <w:ind w:firstLine="720"/>
        <w:jc w:val="both"/>
        <w:rPr>
          <w:sz w:val="28"/>
          <w:szCs w:val="28"/>
        </w:rPr>
      </w:pPr>
      <w:r w:rsidRPr="001C687A">
        <w:rPr>
          <w:sz w:val="28"/>
          <w:szCs w:val="28"/>
        </w:rPr>
        <w:t>2. Đối tượng áp dụng</w:t>
      </w:r>
      <w:r w:rsidR="00136838" w:rsidRPr="001C687A">
        <w:rPr>
          <w:sz w:val="28"/>
          <w:szCs w:val="28"/>
        </w:rPr>
        <w:t xml:space="preserve">: </w:t>
      </w:r>
      <w:r w:rsidR="00DC5290" w:rsidRPr="001C687A">
        <w:rPr>
          <w:sz w:val="28"/>
          <w:szCs w:val="28"/>
        </w:rPr>
        <w:t>Thực hiện theo quy định tại Điều 2 Nghị định số 57/2018/NĐ-CP ngày 17/4/2018 và khoản 2 Điều 1 Quy định kèm theo Nghị quyết số 06/2020/NQ-HĐND ngày 17/7/2020</w:t>
      </w:r>
    </w:p>
    <w:p w:rsidR="001608FB" w:rsidRDefault="001608FB" w:rsidP="001462E6">
      <w:pPr>
        <w:spacing w:before="60" w:after="60" w:line="264" w:lineRule="auto"/>
        <w:ind w:firstLine="720"/>
        <w:jc w:val="both"/>
        <w:rPr>
          <w:b/>
          <w:bCs/>
          <w:sz w:val="28"/>
          <w:szCs w:val="28"/>
        </w:rPr>
        <w:sectPr w:rsidR="001608FB" w:rsidSect="00964811">
          <w:headerReference w:type="even" r:id="rId8"/>
          <w:headerReference w:type="default" r:id="rId9"/>
          <w:footerReference w:type="even" r:id="rId10"/>
          <w:footerReference w:type="default" r:id="rId11"/>
          <w:headerReference w:type="first" r:id="rId12"/>
          <w:footerReference w:type="first" r:id="rId13"/>
          <w:pgSz w:w="11907" w:h="16840" w:code="9"/>
          <w:pgMar w:top="1304" w:right="1134" w:bottom="1134" w:left="1701" w:header="794" w:footer="720" w:gutter="0"/>
          <w:cols w:space="720"/>
          <w:docGrid w:linePitch="326"/>
        </w:sectPr>
      </w:pPr>
      <w:bookmarkStart w:id="3" w:name="dieu_2"/>
    </w:p>
    <w:p w:rsidR="00402524" w:rsidRPr="001C687A" w:rsidRDefault="00453AD1" w:rsidP="001462E6">
      <w:pPr>
        <w:spacing w:before="60" w:after="60" w:line="264" w:lineRule="auto"/>
        <w:ind w:firstLine="720"/>
        <w:jc w:val="both"/>
        <w:rPr>
          <w:sz w:val="28"/>
          <w:szCs w:val="28"/>
        </w:rPr>
      </w:pPr>
      <w:r w:rsidRPr="001C687A">
        <w:rPr>
          <w:b/>
          <w:bCs/>
          <w:sz w:val="28"/>
          <w:szCs w:val="28"/>
        </w:rPr>
        <w:lastRenderedPageBreak/>
        <w:t>Điều 2. Định mức hỗ trợ</w:t>
      </w:r>
      <w:bookmarkEnd w:id="3"/>
    </w:p>
    <w:p w:rsidR="00402524" w:rsidRPr="001C687A" w:rsidRDefault="00453AD1" w:rsidP="001462E6">
      <w:pPr>
        <w:spacing w:before="60" w:after="60" w:line="264" w:lineRule="auto"/>
        <w:ind w:firstLine="720"/>
        <w:jc w:val="both"/>
        <w:rPr>
          <w:sz w:val="28"/>
          <w:szCs w:val="28"/>
        </w:rPr>
      </w:pPr>
      <w:r w:rsidRPr="001C687A">
        <w:rPr>
          <w:sz w:val="28"/>
          <w:szCs w:val="28"/>
        </w:rPr>
        <w:t>Định mức hỗ trợ từng loại hạng mục, công trình được tính bằng suất đầu tư nhân với tỷ lệ phần trăm hỗ trợ theo quy định tại Nghị định 5</w:t>
      </w:r>
      <w:r w:rsidR="008A5327" w:rsidRPr="001C687A">
        <w:rPr>
          <w:sz w:val="28"/>
          <w:szCs w:val="28"/>
        </w:rPr>
        <w:t>7/2018/NĐ-CP và Nghị quyết số 06/2020</w:t>
      </w:r>
      <w:r w:rsidRPr="001C687A">
        <w:rPr>
          <w:sz w:val="28"/>
          <w:szCs w:val="28"/>
        </w:rPr>
        <w:t>/NQ-HĐND.</w:t>
      </w:r>
    </w:p>
    <w:p w:rsidR="00402524" w:rsidRPr="001C687A" w:rsidRDefault="00453AD1" w:rsidP="001462E6">
      <w:pPr>
        <w:spacing w:before="60" w:after="60" w:line="264" w:lineRule="auto"/>
        <w:ind w:firstLine="720"/>
        <w:jc w:val="both"/>
        <w:rPr>
          <w:b/>
          <w:bCs/>
          <w:sz w:val="28"/>
          <w:szCs w:val="28"/>
        </w:rPr>
      </w:pPr>
      <w:bookmarkStart w:id="4" w:name="dieu_3"/>
      <w:r w:rsidRPr="001C687A">
        <w:rPr>
          <w:b/>
          <w:bCs/>
          <w:sz w:val="28"/>
          <w:szCs w:val="28"/>
        </w:rPr>
        <w:t>Điều 3. Nguyên tắc áp dụng</w:t>
      </w:r>
      <w:bookmarkEnd w:id="4"/>
    </w:p>
    <w:p w:rsidR="00752BC2" w:rsidRPr="001C687A" w:rsidRDefault="00215FCB" w:rsidP="001462E6">
      <w:pPr>
        <w:spacing w:before="60" w:after="60" w:line="264" w:lineRule="auto"/>
        <w:ind w:firstLine="720"/>
        <w:jc w:val="both"/>
        <w:rPr>
          <w:sz w:val="28"/>
          <w:szCs w:val="28"/>
          <w:lang w:val="vi-VN"/>
        </w:rPr>
      </w:pPr>
      <w:r w:rsidRPr="001C687A">
        <w:rPr>
          <w:sz w:val="28"/>
          <w:szCs w:val="28"/>
        </w:rPr>
        <w:t>1</w:t>
      </w:r>
      <w:r w:rsidR="00752BC2" w:rsidRPr="001C687A">
        <w:rPr>
          <w:sz w:val="28"/>
          <w:szCs w:val="28"/>
        </w:rPr>
        <w:t>.</w:t>
      </w:r>
      <w:r w:rsidR="00752BC2" w:rsidRPr="001C687A">
        <w:rPr>
          <w:sz w:val="28"/>
          <w:szCs w:val="28"/>
          <w:lang w:val="vi-VN"/>
        </w:rPr>
        <w:t xml:space="preserve"> Định mức hỗ trợ theo quy định này là định mức tối đa, tổng kinh phí hỗ trợ từng hạng mục đảm bảo không vượt mức hỗ trợ cho dự án, công trình quy định tại Nghị định số 57/2018/NĐ-CP</w:t>
      </w:r>
      <w:r w:rsidR="007D6248">
        <w:rPr>
          <w:sz w:val="28"/>
          <w:szCs w:val="28"/>
        </w:rPr>
        <w:t xml:space="preserve"> </w:t>
      </w:r>
      <w:r w:rsidR="0019474A" w:rsidRPr="001C687A">
        <w:rPr>
          <w:sz w:val="28"/>
          <w:szCs w:val="28"/>
          <w:lang w:val="en-GB"/>
        </w:rPr>
        <w:t xml:space="preserve">và </w:t>
      </w:r>
      <w:r w:rsidR="0019474A" w:rsidRPr="00D22FAB">
        <w:rPr>
          <w:sz w:val="28"/>
          <w:szCs w:val="28"/>
          <w:lang w:val="en-GB"/>
        </w:rPr>
        <w:t>Nghị quyết số 06/2020/NQ-HĐND</w:t>
      </w:r>
      <w:r w:rsidR="00752BC2" w:rsidRPr="001C687A">
        <w:rPr>
          <w:sz w:val="28"/>
          <w:szCs w:val="28"/>
          <w:lang w:val="vi-VN"/>
        </w:rPr>
        <w:t xml:space="preserve">. Trường hợp doanh nghiệp đầu tư các hạng mục, công trình có tiêu chuẩn hoặc giá trị thấp hơn theo quy định này </w:t>
      </w:r>
      <w:bookmarkStart w:id="5" w:name="_GoBack"/>
      <w:bookmarkEnd w:id="5"/>
      <w:r w:rsidR="00752BC2" w:rsidRPr="001C687A">
        <w:rPr>
          <w:sz w:val="28"/>
          <w:szCs w:val="28"/>
          <w:lang w:val="vi-VN"/>
        </w:rPr>
        <w:t>thì áp dụng theo tiêu chuẩn và giá trị thực tế đó. Trường hợp tiêu chuẩn hoặc giá trị cao hơn quy định này thì áp dụng định mức hỗ trợ quy định này. Riêng các dự án, công trình không có trong quy định này thì áp dụng theo đơn giá, định mức hiện hành nhưng không vượt mức trần hỗ trợ tối đa của Nghị định 57/2018/NĐ-CP</w:t>
      </w:r>
      <w:r w:rsidR="007D6248">
        <w:rPr>
          <w:sz w:val="28"/>
          <w:szCs w:val="28"/>
        </w:rPr>
        <w:t xml:space="preserve"> </w:t>
      </w:r>
      <w:r w:rsidR="0019474A" w:rsidRPr="00884659">
        <w:rPr>
          <w:sz w:val="28"/>
          <w:szCs w:val="28"/>
          <w:lang w:val="vi-VN"/>
        </w:rPr>
        <w:t>và Nghị quyết số 06/2020/NQ-HĐND</w:t>
      </w:r>
      <w:r w:rsidR="00752BC2" w:rsidRPr="001C687A">
        <w:rPr>
          <w:sz w:val="28"/>
          <w:szCs w:val="28"/>
          <w:lang w:val="vi-VN"/>
        </w:rPr>
        <w:t xml:space="preserve"> đối với từng hạng mục hoặc dự án, công trình.</w:t>
      </w:r>
    </w:p>
    <w:p w:rsidR="00752BC2" w:rsidRPr="00330162" w:rsidRDefault="00215FCB" w:rsidP="001462E6">
      <w:pPr>
        <w:spacing w:before="60" w:after="60" w:line="264" w:lineRule="auto"/>
        <w:ind w:firstLine="720"/>
        <w:jc w:val="both"/>
        <w:rPr>
          <w:sz w:val="28"/>
          <w:szCs w:val="28"/>
          <w:lang w:val="vi-VN"/>
        </w:rPr>
      </w:pPr>
      <w:r w:rsidRPr="00330162">
        <w:rPr>
          <w:sz w:val="28"/>
          <w:szCs w:val="28"/>
          <w:lang w:val="vi-VN"/>
        </w:rPr>
        <w:t>2</w:t>
      </w:r>
      <w:r w:rsidR="00752BC2" w:rsidRPr="001C687A">
        <w:rPr>
          <w:sz w:val="28"/>
          <w:szCs w:val="28"/>
          <w:lang w:val="vi-VN"/>
        </w:rPr>
        <w:t xml:space="preserve">. </w:t>
      </w:r>
      <w:r w:rsidR="002656B7" w:rsidRPr="00330162">
        <w:rPr>
          <w:sz w:val="28"/>
          <w:szCs w:val="28"/>
          <w:lang w:val="vi-VN"/>
        </w:rPr>
        <w:t>Đối với hạng mục, công trình đầu tư của dự án đã có định mức hỗ trợ theo quy định tại Nghị định số 57/2018/NĐ-CP thì áp dụng theo quy định tại Nghị định số 57/2018/NĐ-CP.</w:t>
      </w:r>
    </w:p>
    <w:p w:rsidR="002656B7" w:rsidRPr="00330162" w:rsidRDefault="0019474A" w:rsidP="001462E6">
      <w:pPr>
        <w:spacing w:before="60" w:after="60" w:line="264" w:lineRule="auto"/>
        <w:ind w:firstLine="720"/>
        <w:jc w:val="both"/>
        <w:rPr>
          <w:sz w:val="28"/>
          <w:szCs w:val="28"/>
          <w:lang w:val="vi-VN"/>
        </w:rPr>
      </w:pPr>
      <w:r w:rsidRPr="00330162">
        <w:rPr>
          <w:sz w:val="28"/>
          <w:szCs w:val="28"/>
          <w:lang w:val="vi-VN"/>
        </w:rPr>
        <w:t>3</w:t>
      </w:r>
      <w:r w:rsidR="002656B7" w:rsidRPr="001C687A">
        <w:rPr>
          <w:sz w:val="28"/>
          <w:szCs w:val="28"/>
          <w:lang w:val="vi-VN"/>
        </w:rPr>
        <w:t>. Doanh nghiệp được áp dụng định mức hỗ trợ phải đáp ứng đầy đủ các tiêu chí và điều kiện hỗ trợ theo Nghị định số 57/2018/NĐ-CP của Chính phủ và các quy định của pháp luật liên quan</w:t>
      </w:r>
      <w:r w:rsidR="00DA08B2" w:rsidRPr="00330162">
        <w:rPr>
          <w:sz w:val="28"/>
          <w:szCs w:val="28"/>
          <w:lang w:val="vi-VN"/>
        </w:rPr>
        <w:t>.</w:t>
      </w:r>
    </w:p>
    <w:p w:rsidR="00402524" w:rsidRPr="00884659" w:rsidRDefault="008A5327" w:rsidP="001462E6">
      <w:pPr>
        <w:spacing w:before="60" w:after="60" w:line="264" w:lineRule="auto"/>
        <w:ind w:firstLine="720"/>
        <w:jc w:val="both"/>
        <w:rPr>
          <w:sz w:val="28"/>
          <w:szCs w:val="28"/>
          <w:lang w:val="vi-VN"/>
        </w:rPr>
      </w:pPr>
      <w:bookmarkStart w:id="6" w:name="dieu_4"/>
      <w:r w:rsidRPr="00884659">
        <w:rPr>
          <w:b/>
          <w:bCs/>
          <w:sz w:val="28"/>
          <w:szCs w:val="28"/>
          <w:lang w:val="vi-VN"/>
        </w:rPr>
        <w:t xml:space="preserve">Điều </w:t>
      </w:r>
      <w:r w:rsidR="00215FCB" w:rsidRPr="00884659">
        <w:rPr>
          <w:b/>
          <w:bCs/>
          <w:sz w:val="28"/>
          <w:szCs w:val="28"/>
          <w:lang w:val="vi-VN"/>
        </w:rPr>
        <w:t>4</w:t>
      </w:r>
      <w:r w:rsidR="00453AD1" w:rsidRPr="00884659">
        <w:rPr>
          <w:b/>
          <w:bCs/>
          <w:sz w:val="28"/>
          <w:szCs w:val="28"/>
          <w:lang w:val="vi-VN"/>
        </w:rPr>
        <w:t xml:space="preserve">. </w:t>
      </w:r>
      <w:bookmarkEnd w:id="6"/>
      <w:r w:rsidRPr="00884659">
        <w:rPr>
          <w:b/>
          <w:bCs/>
          <w:sz w:val="28"/>
          <w:szCs w:val="28"/>
          <w:lang w:val="vi-VN"/>
        </w:rPr>
        <w:t>Tổ chức thực hiện</w:t>
      </w:r>
    </w:p>
    <w:p w:rsidR="00402524" w:rsidRPr="00884659" w:rsidRDefault="00453AD1" w:rsidP="001462E6">
      <w:pPr>
        <w:spacing w:before="60" w:after="60" w:line="264" w:lineRule="auto"/>
        <w:ind w:firstLine="720"/>
        <w:jc w:val="both"/>
        <w:rPr>
          <w:sz w:val="28"/>
          <w:szCs w:val="28"/>
          <w:lang w:val="vi-VN"/>
        </w:rPr>
      </w:pPr>
      <w:r w:rsidRPr="00884659">
        <w:rPr>
          <w:sz w:val="28"/>
          <w:szCs w:val="28"/>
          <w:lang w:val="vi-VN"/>
        </w:rPr>
        <w:t>1. Quyết</w:t>
      </w:r>
      <w:r w:rsidR="0057148B" w:rsidRPr="00884659">
        <w:rPr>
          <w:sz w:val="28"/>
          <w:szCs w:val="28"/>
          <w:lang w:val="vi-VN"/>
        </w:rPr>
        <w:t xml:space="preserve"> định nà</w:t>
      </w:r>
      <w:r w:rsidR="005635FB">
        <w:rPr>
          <w:sz w:val="28"/>
          <w:szCs w:val="28"/>
          <w:lang w:val="vi-VN"/>
        </w:rPr>
        <w:t>y có hiệu lực từ ngày</w:t>
      </w:r>
      <w:r w:rsidR="00DF71EB">
        <w:rPr>
          <w:sz w:val="28"/>
          <w:szCs w:val="28"/>
        </w:rPr>
        <w:t xml:space="preserve"> 14 </w:t>
      </w:r>
      <w:r w:rsidR="005635FB">
        <w:rPr>
          <w:sz w:val="28"/>
          <w:szCs w:val="28"/>
          <w:lang w:val="vi-VN"/>
        </w:rPr>
        <w:t>tháng</w:t>
      </w:r>
      <w:r w:rsidR="005635FB">
        <w:rPr>
          <w:sz w:val="28"/>
          <w:szCs w:val="28"/>
        </w:rPr>
        <w:t xml:space="preserve"> 5 </w:t>
      </w:r>
      <w:r w:rsidRPr="00884659">
        <w:rPr>
          <w:sz w:val="28"/>
          <w:szCs w:val="28"/>
          <w:lang w:val="vi-VN"/>
        </w:rPr>
        <w:t>năm 202</w:t>
      </w:r>
      <w:r w:rsidR="00D22FAB" w:rsidRPr="00D22FAB">
        <w:rPr>
          <w:sz w:val="28"/>
          <w:szCs w:val="28"/>
          <w:lang w:val="vi-VN"/>
        </w:rPr>
        <w:t>1</w:t>
      </w:r>
      <w:r w:rsidRPr="00884659">
        <w:rPr>
          <w:sz w:val="28"/>
          <w:szCs w:val="28"/>
          <w:lang w:val="vi-VN"/>
        </w:rPr>
        <w:t>.</w:t>
      </w:r>
    </w:p>
    <w:p w:rsidR="00402524" w:rsidRPr="00CD5340" w:rsidRDefault="00393F42" w:rsidP="000E5773">
      <w:pPr>
        <w:spacing w:before="60" w:after="60" w:line="264" w:lineRule="auto"/>
        <w:ind w:firstLine="720"/>
        <w:jc w:val="both"/>
        <w:rPr>
          <w:sz w:val="28"/>
          <w:szCs w:val="28"/>
          <w:lang w:val="vi-VN"/>
        </w:rPr>
      </w:pPr>
      <w:r w:rsidRPr="00CD5340">
        <w:rPr>
          <w:sz w:val="28"/>
          <w:szCs w:val="28"/>
          <w:lang w:val="vi-VN"/>
        </w:rPr>
        <w:t>2.</w:t>
      </w:r>
      <w:r w:rsidR="00EB75A7">
        <w:rPr>
          <w:sz w:val="28"/>
          <w:szCs w:val="28"/>
        </w:rPr>
        <w:t xml:space="preserve"> </w:t>
      </w:r>
      <w:r w:rsidR="000E5773" w:rsidRPr="001C687A">
        <w:rPr>
          <w:sz w:val="28"/>
          <w:szCs w:val="28"/>
          <w:lang w:val="vi-VN"/>
        </w:rPr>
        <w:t xml:space="preserve">Giao Sở Kế hoạch và Đầu tư chủ trì, phối hợp với các </w:t>
      </w:r>
      <w:r w:rsidR="002F1CF3">
        <w:rPr>
          <w:sz w:val="28"/>
          <w:szCs w:val="28"/>
        </w:rPr>
        <w:t>ngành</w:t>
      </w:r>
      <w:r w:rsidR="000E5773" w:rsidRPr="001C687A">
        <w:rPr>
          <w:sz w:val="28"/>
          <w:szCs w:val="28"/>
          <w:lang w:val="vi-VN"/>
        </w:rPr>
        <w:t xml:space="preserve">, đơn vị liên quan hướng dẫn, kiểm tra việc thực hiện Quyết định và tổng hợp những khó khăn, vướng mắc, tham mưu </w:t>
      </w:r>
      <w:r w:rsidR="002F1CF3">
        <w:rPr>
          <w:sz w:val="28"/>
          <w:szCs w:val="28"/>
        </w:rPr>
        <w:t>UBND</w:t>
      </w:r>
      <w:r w:rsidR="000E5773" w:rsidRPr="001C687A">
        <w:rPr>
          <w:sz w:val="28"/>
          <w:szCs w:val="28"/>
          <w:lang w:val="vi-VN"/>
        </w:rPr>
        <w:t xml:space="preserve"> tỉnh sửa đổi, bổ sung cho phù hợp.</w:t>
      </w:r>
    </w:p>
    <w:p w:rsidR="00402524" w:rsidRPr="00CD5340" w:rsidRDefault="00453AD1" w:rsidP="001462E6">
      <w:pPr>
        <w:spacing w:before="60" w:after="60" w:line="264" w:lineRule="auto"/>
        <w:ind w:firstLine="720"/>
        <w:jc w:val="both"/>
        <w:rPr>
          <w:sz w:val="28"/>
          <w:szCs w:val="28"/>
          <w:lang w:val="vi-VN"/>
        </w:rPr>
      </w:pPr>
      <w:r w:rsidRPr="00CD5340">
        <w:rPr>
          <w:sz w:val="28"/>
          <w:szCs w:val="28"/>
          <w:lang w:val="vi-VN"/>
        </w:rPr>
        <w:t>3. Thủ trưởng các cơ quan</w:t>
      </w:r>
      <w:r w:rsidR="002F1CF3">
        <w:rPr>
          <w:sz w:val="28"/>
          <w:szCs w:val="28"/>
        </w:rPr>
        <w:t>: Văn phòng UBND tỉnh:</w:t>
      </w:r>
      <w:r w:rsidRPr="00CD5340">
        <w:rPr>
          <w:sz w:val="28"/>
          <w:szCs w:val="28"/>
          <w:lang w:val="vi-VN"/>
        </w:rPr>
        <w:t xml:space="preserve"> </w:t>
      </w:r>
      <w:r w:rsidR="002F1CF3">
        <w:rPr>
          <w:sz w:val="28"/>
          <w:szCs w:val="28"/>
        </w:rPr>
        <w:t xml:space="preserve">các Sở, ban, ngành </w:t>
      </w:r>
      <w:r w:rsidRPr="00CD5340">
        <w:rPr>
          <w:sz w:val="28"/>
          <w:szCs w:val="28"/>
          <w:lang w:val="vi-VN"/>
        </w:rPr>
        <w:t xml:space="preserve">trực thuộc </w:t>
      </w:r>
      <w:r w:rsidR="002F1CF3">
        <w:rPr>
          <w:sz w:val="28"/>
          <w:szCs w:val="28"/>
        </w:rPr>
        <w:t>UBND</w:t>
      </w:r>
      <w:r w:rsidRPr="00CD5340">
        <w:rPr>
          <w:sz w:val="28"/>
          <w:szCs w:val="28"/>
          <w:lang w:val="vi-VN"/>
        </w:rPr>
        <w:t xml:space="preserve"> tỉnh; Chủ tịch </w:t>
      </w:r>
      <w:r w:rsidR="002F1CF3">
        <w:rPr>
          <w:sz w:val="28"/>
          <w:szCs w:val="28"/>
        </w:rPr>
        <w:t>UBND</w:t>
      </w:r>
      <w:r w:rsidRPr="00CD5340">
        <w:rPr>
          <w:sz w:val="28"/>
          <w:szCs w:val="28"/>
          <w:lang w:val="vi-VN"/>
        </w:rPr>
        <w:t xml:space="preserve"> các huyện, </w:t>
      </w:r>
      <w:r w:rsidR="007D6248">
        <w:rPr>
          <w:sz w:val="28"/>
          <w:szCs w:val="28"/>
        </w:rPr>
        <w:t>thị xã, t</w:t>
      </w:r>
      <w:r w:rsidRPr="00CD5340">
        <w:rPr>
          <w:sz w:val="28"/>
          <w:szCs w:val="28"/>
          <w:lang w:val="vi-VN"/>
        </w:rPr>
        <w:t>hành phố và các tổ chức, cá nhân liên quan căn cứ Quyết định thi hành./.</w:t>
      </w:r>
    </w:p>
    <w:tbl>
      <w:tblPr>
        <w:tblW w:w="0" w:type="auto"/>
        <w:tblInd w:w="108" w:type="dxa"/>
        <w:tblBorders>
          <w:top w:val="nil"/>
          <w:bottom w:val="nil"/>
          <w:insideH w:val="nil"/>
          <w:insideV w:val="nil"/>
        </w:tblBorders>
        <w:tblCellMar>
          <w:left w:w="0" w:type="dxa"/>
          <w:right w:w="0" w:type="dxa"/>
        </w:tblCellMar>
        <w:tblLook w:val="04A0"/>
      </w:tblPr>
      <w:tblGrid>
        <w:gridCol w:w="4920"/>
        <w:gridCol w:w="4152"/>
      </w:tblGrid>
      <w:tr w:rsidR="00402524" w:rsidRPr="001C687A" w:rsidTr="002F1CF3">
        <w:tc>
          <w:tcPr>
            <w:tcW w:w="4920" w:type="dxa"/>
            <w:tcBorders>
              <w:top w:val="nil"/>
              <w:left w:val="nil"/>
              <w:bottom w:val="nil"/>
              <w:right w:val="nil"/>
              <w:tl2br w:val="nil"/>
              <w:tr2bl w:val="nil"/>
            </w:tcBorders>
            <w:shd w:val="clear" w:color="auto" w:fill="auto"/>
            <w:tcMar>
              <w:top w:w="0" w:type="dxa"/>
              <w:left w:w="108" w:type="dxa"/>
              <w:bottom w:w="0" w:type="dxa"/>
              <w:right w:w="108" w:type="dxa"/>
            </w:tcMar>
          </w:tcPr>
          <w:p w:rsidR="002F1CF3" w:rsidRDefault="00453AD1" w:rsidP="002F1CF3">
            <w:pPr>
              <w:rPr>
                <w:sz w:val="22"/>
                <w:szCs w:val="22"/>
              </w:rPr>
            </w:pPr>
            <w:r w:rsidRPr="00CD5340">
              <w:rPr>
                <w:lang w:val="vi-VN"/>
              </w:rPr>
              <w:t> </w:t>
            </w:r>
            <w:r w:rsidRPr="00CD5340">
              <w:rPr>
                <w:sz w:val="16"/>
                <w:lang w:val="vi-VN"/>
              </w:rPr>
              <w:t> </w:t>
            </w:r>
            <w:r w:rsidRPr="00CD5340">
              <w:rPr>
                <w:b/>
                <w:bCs/>
                <w:i/>
                <w:iCs/>
                <w:lang w:val="vi-VN"/>
              </w:rPr>
              <w:t>Nơi nhận:</w:t>
            </w:r>
            <w:r w:rsidRPr="00CD5340">
              <w:rPr>
                <w:b/>
                <w:bCs/>
                <w:i/>
                <w:iCs/>
                <w:lang w:val="vi-VN"/>
              </w:rPr>
              <w:br/>
            </w:r>
            <w:r w:rsidRPr="002F1CF3">
              <w:rPr>
                <w:sz w:val="22"/>
                <w:szCs w:val="22"/>
                <w:lang w:val="vi-VN"/>
              </w:rPr>
              <w:t>- Như Điều 4;</w:t>
            </w:r>
            <w:r w:rsidRPr="002F1CF3">
              <w:rPr>
                <w:sz w:val="22"/>
                <w:szCs w:val="22"/>
                <w:lang w:val="vi-VN"/>
              </w:rPr>
              <w:br/>
              <w:t>- Bộ Kế hoạch và Đầu tư</w:t>
            </w:r>
            <w:r w:rsidR="002F1CF3">
              <w:rPr>
                <w:sz w:val="22"/>
                <w:szCs w:val="22"/>
              </w:rPr>
              <w:t xml:space="preserve"> (b/c)</w:t>
            </w:r>
            <w:r w:rsidRPr="002F1CF3">
              <w:rPr>
                <w:sz w:val="22"/>
                <w:szCs w:val="22"/>
                <w:lang w:val="vi-VN"/>
              </w:rPr>
              <w:t>;</w:t>
            </w:r>
            <w:r w:rsidRPr="002F1CF3">
              <w:rPr>
                <w:sz w:val="22"/>
                <w:szCs w:val="22"/>
                <w:lang w:val="vi-VN"/>
              </w:rPr>
              <w:br/>
              <w:t>- Bộ Nông nghiệp và Phát triển nông thôn</w:t>
            </w:r>
            <w:r w:rsidR="002F1CF3">
              <w:rPr>
                <w:sz w:val="22"/>
                <w:szCs w:val="22"/>
              </w:rPr>
              <w:t xml:space="preserve"> (b/c)</w:t>
            </w:r>
            <w:r w:rsidRPr="002F1CF3">
              <w:rPr>
                <w:sz w:val="22"/>
                <w:szCs w:val="22"/>
                <w:lang w:val="vi-VN"/>
              </w:rPr>
              <w:t>;</w:t>
            </w:r>
            <w:r w:rsidRPr="002F1CF3">
              <w:rPr>
                <w:sz w:val="22"/>
                <w:szCs w:val="22"/>
                <w:lang w:val="vi-VN"/>
              </w:rPr>
              <w:br/>
              <w:t>- Cục Kiểm tra văn bản QPPL thuộc Bộ Tư pháp;</w:t>
            </w:r>
            <w:r w:rsidRPr="002F1CF3">
              <w:rPr>
                <w:sz w:val="22"/>
                <w:szCs w:val="22"/>
                <w:lang w:val="vi-VN"/>
              </w:rPr>
              <w:br/>
              <w:t xml:space="preserve">- </w:t>
            </w:r>
            <w:r w:rsidR="002F1CF3">
              <w:rPr>
                <w:sz w:val="22"/>
                <w:szCs w:val="22"/>
              </w:rPr>
              <w:t xml:space="preserve">TT TU, </w:t>
            </w:r>
            <w:r w:rsidR="002F1CF3">
              <w:rPr>
                <w:sz w:val="22"/>
                <w:szCs w:val="22"/>
                <w:lang w:val="vi-VN"/>
              </w:rPr>
              <w:t>TT</w:t>
            </w:r>
            <w:r w:rsidRPr="002F1CF3">
              <w:rPr>
                <w:sz w:val="22"/>
                <w:szCs w:val="22"/>
                <w:lang w:val="vi-VN"/>
              </w:rPr>
              <w:t xml:space="preserve"> HĐND tỉnh</w:t>
            </w:r>
            <w:r w:rsidR="002F1CF3">
              <w:rPr>
                <w:sz w:val="22"/>
                <w:szCs w:val="22"/>
              </w:rPr>
              <w:t xml:space="preserve"> (b/c)</w:t>
            </w:r>
            <w:r w:rsidR="002F1CF3">
              <w:rPr>
                <w:sz w:val="22"/>
                <w:szCs w:val="22"/>
                <w:lang w:val="vi-VN"/>
              </w:rPr>
              <w:t>;</w:t>
            </w:r>
            <w:r w:rsidR="002F1CF3">
              <w:rPr>
                <w:sz w:val="22"/>
                <w:szCs w:val="22"/>
                <w:lang w:val="vi-VN"/>
              </w:rPr>
              <w:br/>
              <w:t xml:space="preserve">- Chủ tịch </w:t>
            </w:r>
            <w:r w:rsidR="002F1CF3">
              <w:rPr>
                <w:sz w:val="22"/>
                <w:szCs w:val="22"/>
              </w:rPr>
              <w:t>và</w:t>
            </w:r>
            <w:r w:rsidRPr="002F1CF3">
              <w:rPr>
                <w:sz w:val="22"/>
                <w:szCs w:val="22"/>
                <w:lang w:val="vi-VN"/>
              </w:rPr>
              <w:t xml:space="preserve"> các PCT UBND tỉnh;</w:t>
            </w:r>
          </w:p>
          <w:p w:rsidR="00402524" w:rsidRPr="002F1CF3" w:rsidRDefault="002F1CF3" w:rsidP="002F1CF3">
            <w:pPr>
              <w:spacing w:after="120"/>
              <w:rPr>
                <w:sz w:val="22"/>
                <w:szCs w:val="22"/>
              </w:rPr>
            </w:pPr>
            <w:r>
              <w:rPr>
                <w:sz w:val="22"/>
                <w:szCs w:val="22"/>
              </w:rPr>
              <w:t xml:space="preserve">- </w:t>
            </w:r>
            <w:r w:rsidRPr="002F1CF3">
              <w:rPr>
                <w:sz w:val="22"/>
                <w:szCs w:val="22"/>
              </w:rPr>
              <w:t>UB MTTQ và các đoàn thể tỉnh;</w:t>
            </w:r>
            <w:r w:rsidR="00453AD1" w:rsidRPr="002F1CF3">
              <w:rPr>
                <w:sz w:val="22"/>
                <w:szCs w:val="22"/>
                <w:lang w:val="vi-VN"/>
              </w:rPr>
              <w:br/>
            </w:r>
            <w:r w:rsidR="00495075">
              <w:rPr>
                <w:sz w:val="22"/>
                <w:szCs w:val="22"/>
              </w:rPr>
              <w:t>- Văn phòng UBND</w:t>
            </w:r>
            <w:r w:rsidRPr="002F1CF3">
              <w:rPr>
                <w:sz w:val="22"/>
                <w:szCs w:val="22"/>
              </w:rPr>
              <w:t>: LĐVP, CTTĐT;</w:t>
            </w:r>
            <w:r w:rsidR="00453AD1" w:rsidRPr="002F1CF3">
              <w:rPr>
                <w:sz w:val="22"/>
                <w:szCs w:val="22"/>
                <w:lang w:val="vi-VN"/>
              </w:rPr>
              <w:br/>
              <w:t>- Lưu: VT,</w:t>
            </w:r>
            <w:r w:rsidRPr="002F1CF3">
              <w:rPr>
                <w:sz w:val="22"/>
                <w:szCs w:val="22"/>
              </w:rPr>
              <w:t xml:space="preserve"> NN.</w:t>
            </w:r>
          </w:p>
        </w:tc>
        <w:tc>
          <w:tcPr>
            <w:tcW w:w="4152" w:type="dxa"/>
            <w:tcBorders>
              <w:top w:val="nil"/>
              <w:left w:val="nil"/>
              <w:bottom w:val="nil"/>
              <w:right w:val="nil"/>
              <w:tl2br w:val="nil"/>
              <w:tr2bl w:val="nil"/>
            </w:tcBorders>
            <w:shd w:val="clear" w:color="auto" w:fill="auto"/>
            <w:tcMar>
              <w:top w:w="0" w:type="dxa"/>
              <w:left w:w="108" w:type="dxa"/>
              <w:bottom w:w="0" w:type="dxa"/>
              <w:right w:w="108" w:type="dxa"/>
            </w:tcMar>
          </w:tcPr>
          <w:p w:rsidR="008A5327" w:rsidRPr="001C687A" w:rsidRDefault="00453AD1" w:rsidP="008A5327">
            <w:pPr>
              <w:jc w:val="center"/>
              <w:rPr>
                <w:b/>
                <w:bCs/>
                <w:sz w:val="28"/>
                <w:szCs w:val="28"/>
              </w:rPr>
            </w:pPr>
            <w:r w:rsidRPr="001C687A">
              <w:rPr>
                <w:b/>
                <w:bCs/>
                <w:sz w:val="28"/>
                <w:szCs w:val="28"/>
              </w:rPr>
              <w:t>TM. ỦY BAN NHÂN DÂN</w:t>
            </w:r>
            <w:r w:rsidRPr="001C687A">
              <w:rPr>
                <w:b/>
                <w:bCs/>
                <w:sz w:val="28"/>
                <w:szCs w:val="28"/>
              </w:rPr>
              <w:br/>
            </w:r>
            <w:r w:rsidR="002F1CF3">
              <w:rPr>
                <w:b/>
                <w:bCs/>
                <w:sz w:val="28"/>
                <w:szCs w:val="28"/>
              </w:rPr>
              <w:t>KT. CHỦ TỊCH</w:t>
            </w:r>
          </w:p>
          <w:p w:rsidR="008A5327" w:rsidRPr="002F1CF3" w:rsidRDefault="002F1CF3" w:rsidP="008A5327">
            <w:pPr>
              <w:jc w:val="center"/>
              <w:rPr>
                <w:b/>
                <w:bCs/>
                <w:sz w:val="28"/>
              </w:rPr>
            </w:pPr>
            <w:r>
              <w:rPr>
                <w:b/>
                <w:bCs/>
                <w:sz w:val="28"/>
              </w:rPr>
              <w:t>PHÓ CHỦ TỊCH</w:t>
            </w:r>
          </w:p>
          <w:p w:rsidR="008A5327" w:rsidRPr="001C687A" w:rsidRDefault="008A5327" w:rsidP="008A5327">
            <w:pPr>
              <w:jc w:val="center"/>
              <w:rPr>
                <w:b/>
                <w:bCs/>
              </w:rPr>
            </w:pPr>
          </w:p>
          <w:p w:rsidR="00402524" w:rsidRDefault="00453AD1" w:rsidP="008A5327">
            <w:r w:rsidRPr="001C687A">
              <w:br/>
            </w:r>
            <w:r w:rsidRPr="001C687A">
              <w:br/>
            </w:r>
            <w:r w:rsidRPr="001C687A">
              <w:br/>
            </w:r>
            <w:r w:rsidRPr="001C687A">
              <w:br/>
            </w:r>
          </w:p>
          <w:p w:rsidR="002F1CF3" w:rsidRPr="002F1CF3" w:rsidRDefault="002F1CF3" w:rsidP="002F1CF3">
            <w:pPr>
              <w:jc w:val="center"/>
              <w:rPr>
                <w:b/>
                <w:sz w:val="28"/>
              </w:rPr>
            </w:pPr>
            <w:r>
              <w:rPr>
                <w:b/>
                <w:sz w:val="28"/>
              </w:rPr>
              <w:t>Vương Quốc Tuấn</w:t>
            </w:r>
          </w:p>
        </w:tc>
      </w:tr>
    </w:tbl>
    <w:p w:rsidR="00D25547" w:rsidRPr="001C687A" w:rsidRDefault="00453AD1" w:rsidP="00C412E5">
      <w:pPr>
        <w:spacing w:after="120"/>
      </w:pPr>
      <w:r w:rsidRPr="001C687A">
        <w:t> </w:t>
      </w:r>
      <w:bookmarkStart w:id="7" w:name="chuong_pl_1"/>
    </w:p>
    <w:p w:rsidR="001608FB" w:rsidRDefault="001608FB" w:rsidP="002F1CF3">
      <w:pPr>
        <w:jc w:val="center"/>
        <w:rPr>
          <w:b/>
          <w:sz w:val="26"/>
          <w:szCs w:val="28"/>
        </w:rPr>
      </w:pPr>
    </w:p>
    <w:p w:rsidR="00402524" w:rsidRPr="002F1CF3" w:rsidRDefault="00453AD1" w:rsidP="002F1CF3">
      <w:pPr>
        <w:jc w:val="center"/>
        <w:rPr>
          <w:b/>
          <w:sz w:val="26"/>
          <w:szCs w:val="28"/>
        </w:rPr>
      </w:pPr>
      <w:r w:rsidRPr="002F1CF3">
        <w:rPr>
          <w:b/>
          <w:sz w:val="26"/>
          <w:szCs w:val="28"/>
        </w:rPr>
        <w:lastRenderedPageBreak/>
        <w:t>PHỤ LỤC</w:t>
      </w:r>
      <w:bookmarkEnd w:id="7"/>
    </w:p>
    <w:p w:rsidR="002F1CF3" w:rsidRDefault="00E47631" w:rsidP="002F1CF3">
      <w:pPr>
        <w:jc w:val="center"/>
        <w:rPr>
          <w:i/>
          <w:iCs/>
          <w:sz w:val="26"/>
          <w:szCs w:val="28"/>
        </w:rPr>
      </w:pPr>
      <w:bookmarkStart w:id="8" w:name="chuong_pl_1_name"/>
      <w:r w:rsidRPr="002F1CF3">
        <w:rPr>
          <w:b/>
          <w:sz w:val="26"/>
          <w:szCs w:val="28"/>
        </w:rPr>
        <w:t>ĐỊNH MỨC HỖ TRỢ</w:t>
      </w:r>
      <w:r w:rsidR="00453AD1" w:rsidRPr="002F1CF3">
        <w:rPr>
          <w:b/>
          <w:sz w:val="26"/>
          <w:szCs w:val="28"/>
        </w:rPr>
        <w:t xml:space="preserve"> TỪNG LOẠI HẠNG MỤC, CÔNG TRÌNH ĐẦU TƯ VÀO NÔNG NGHIỆP, NÔNG THÔN TRÊN ĐỊA BÀN TỈNH BẮC </w:t>
      </w:r>
      <w:r w:rsidR="00C412E5" w:rsidRPr="002F1CF3">
        <w:rPr>
          <w:b/>
          <w:sz w:val="26"/>
          <w:szCs w:val="28"/>
        </w:rPr>
        <w:t xml:space="preserve">NINH </w:t>
      </w:r>
      <w:bookmarkEnd w:id="8"/>
      <w:r w:rsidR="00453AD1" w:rsidRPr="002F1CF3">
        <w:rPr>
          <w:b/>
          <w:sz w:val="26"/>
          <w:szCs w:val="28"/>
        </w:rPr>
        <w:br/>
      </w:r>
      <w:r w:rsidR="00453AD1" w:rsidRPr="002F1CF3">
        <w:rPr>
          <w:i/>
          <w:iCs/>
          <w:sz w:val="26"/>
          <w:szCs w:val="28"/>
        </w:rPr>
        <w:t>(Ba</w:t>
      </w:r>
      <w:r w:rsidR="00D25547" w:rsidRPr="002F1CF3">
        <w:rPr>
          <w:i/>
          <w:iCs/>
          <w:sz w:val="26"/>
          <w:szCs w:val="28"/>
        </w:rPr>
        <w:t xml:space="preserve">n hành kèm theo Quyết định số     </w:t>
      </w:r>
      <w:r w:rsidR="002F1CF3">
        <w:rPr>
          <w:i/>
          <w:iCs/>
          <w:sz w:val="26"/>
          <w:szCs w:val="28"/>
        </w:rPr>
        <w:t xml:space="preserve">       </w:t>
      </w:r>
      <w:r w:rsidR="00D25547" w:rsidRPr="002F1CF3">
        <w:rPr>
          <w:i/>
          <w:iCs/>
          <w:sz w:val="26"/>
          <w:szCs w:val="28"/>
        </w:rPr>
        <w:t xml:space="preserve"> /202</w:t>
      </w:r>
      <w:r w:rsidR="00D22FAB" w:rsidRPr="002F1CF3">
        <w:rPr>
          <w:i/>
          <w:iCs/>
          <w:sz w:val="26"/>
          <w:szCs w:val="28"/>
        </w:rPr>
        <w:t>1</w:t>
      </w:r>
      <w:r w:rsidR="002F1CF3">
        <w:rPr>
          <w:i/>
          <w:iCs/>
          <w:sz w:val="26"/>
          <w:szCs w:val="28"/>
        </w:rPr>
        <w:t>/QĐ-UBND ngày       /5</w:t>
      </w:r>
      <w:r w:rsidR="00453AD1" w:rsidRPr="002F1CF3">
        <w:rPr>
          <w:i/>
          <w:iCs/>
          <w:sz w:val="26"/>
          <w:szCs w:val="28"/>
        </w:rPr>
        <w:t>/202</w:t>
      </w:r>
      <w:r w:rsidR="00D22FAB" w:rsidRPr="002F1CF3">
        <w:rPr>
          <w:i/>
          <w:iCs/>
          <w:sz w:val="26"/>
          <w:szCs w:val="28"/>
        </w:rPr>
        <w:t>1</w:t>
      </w:r>
      <w:r w:rsidR="00453AD1" w:rsidRPr="002F1CF3">
        <w:rPr>
          <w:i/>
          <w:iCs/>
          <w:sz w:val="26"/>
          <w:szCs w:val="28"/>
        </w:rPr>
        <w:t xml:space="preserve"> </w:t>
      </w:r>
    </w:p>
    <w:p w:rsidR="00402524" w:rsidRPr="002F1CF3" w:rsidRDefault="00453AD1" w:rsidP="002F1CF3">
      <w:pPr>
        <w:spacing w:line="360" w:lineRule="auto"/>
        <w:jc w:val="center"/>
        <w:rPr>
          <w:i/>
          <w:iCs/>
          <w:sz w:val="26"/>
          <w:szCs w:val="28"/>
        </w:rPr>
      </w:pPr>
      <w:r w:rsidRPr="002F1CF3">
        <w:rPr>
          <w:i/>
          <w:iCs/>
          <w:sz w:val="26"/>
          <w:szCs w:val="28"/>
        </w:rPr>
        <w:t xml:space="preserve">của </w:t>
      </w:r>
      <w:r w:rsidR="002F1CF3">
        <w:rPr>
          <w:i/>
          <w:iCs/>
          <w:sz w:val="26"/>
          <w:szCs w:val="28"/>
        </w:rPr>
        <w:t>Ủy ban nhân dân</w:t>
      </w:r>
      <w:r w:rsidRPr="002F1CF3">
        <w:rPr>
          <w:i/>
          <w:iCs/>
          <w:sz w:val="26"/>
          <w:szCs w:val="28"/>
        </w:rPr>
        <w:t xml:space="preserve"> tỉnh</w:t>
      </w:r>
      <w:r w:rsidR="00D22FAB" w:rsidRPr="002F1CF3">
        <w:rPr>
          <w:i/>
          <w:iCs/>
          <w:sz w:val="26"/>
          <w:szCs w:val="28"/>
        </w:rPr>
        <w:t xml:space="preserve"> Bắc Ninh</w:t>
      </w:r>
      <w:r w:rsidRPr="002F1CF3">
        <w:rPr>
          <w:i/>
          <w:iCs/>
          <w:sz w:val="26"/>
          <w:szCs w:val="28"/>
        </w:rPr>
        <w:t>)</w:t>
      </w:r>
    </w:p>
    <w:tbl>
      <w:tblPr>
        <w:tblW w:w="9223" w:type="dxa"/>
        <w:jc w:val="center"/>
        <w:tblInd w:w="152" w:type="dxa"/>
        <w:tblLook w:val="04A0"/>
      </w:tblPr>
      <w:tblGrid>
        <w:gridCol w:w="1001"/>
        <w:gridCol w:w="3686"/>
        <w:gridCol w:w="2440"/>
        <w:gridCol w:w="2096"/>
      </w:tblGrid>
      <w:tr w:rsidR="00CE36C1" w:rsidRPr="001C687A" w:rsidTr="002F1CF3">
        <w:trPr>
          <w:trHeight w:val="945"/>
          <w:jc w:val="center"/>
        </w:trPr>
        <w:tc>
          <w:tcPr>
            <w:tcW w:w="100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b/>
                <w:bCs/>
                <w:sz w:val="28"/>
                <w:szCs w:val="28"/>
              </w:rPr>
            </w:pPr>
            <w:r w:rsidRPr="001C687A">
              <w:rPr>
                <w:b/>
                <w:bCs/>
                <w:sz w:val="28"/>
                <w:szCs w:val="28"/>
              </w:rPr>
              <w:t>TT</w:t>
            </w:r>
          </w:p>
        </w:tc>
        <w:tc>
          <w:tcPr>
            <w:tcW w:w="3686" w:type="dxa"/>
            <w:tcBorders>
              <w:top w:val="single" w:sz="8" w:space="0" w:color="auto"/>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b/>
                <w:bCs/>
                <w:sz w:val="28"/>
                <w:szCs w:val="28"/>
              </w:rPr>
            </w:pPr>
            <w:r w:rsidRPr="001C687A">
              <w:rPr>
                <w:b/>
                <w:bCs/>
                <w:sz w:val="28"/>
                <w:szCs w:val="28"/>
              </w:rPr>
              <w:t>Nội dung hỗ trợ</w:t>
            </w:r>
          </w:p>
        </w:tc>
        <w:tc>
          <w:tcPr>
            <w:tcW w:w="2440" w:type="dxa"/>
            <w:tcBorders>
              <w:top w:val="single" w:sz="8" w:space="0" w:color="auto"/>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b/>
                <w:bCs/>
                <w:sz w:val="28"/>
                <w:szCs w:val="28"/>
              </w:rPr>
            </w:pPr>
            <w:r w:rsidRPr="001C687A">
              <w:rPr>
                <w:b/>
                <w:bCs/>
                <w:sz w:val="28"/>
                <w:szCs w:val="28"/>
              </w:rPr>
              <w:t>Đơn vị tính</w:t>
            </w:r>
          </w:p>
        </w:tc>
        <w:tc>
          <w:tcPr>
            <w:tcW w:w="2096" w:type="dxa"/>
            <w:tcBorders>
              <w:top w:val="single" w:sz="8" w:space="0" w:color="auto"/>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b/>
                <w:bCs/>
                <w:sz w:val="28"/>
                <w:szCs w:val="28"/>
              </w:rPr>
            </w:pPr>
            <w:r w:rsidRPr="001C687A">
              <w:rPr>
                <w:b/>
                <w:bCs/>
                <w:sz w:val="28"/>
                <w:szCs w:val="28"/>
              </w:rPr>
              <w:t>Định mức hỗ trợ (1.000đ)</w:t>
            </w:r>
          </w:p>
        </w:tc>
      </w:tr>
      <w:tr w:rsidR="00CE36C1" w:rsidRPr="001C687A" w:rsidTr="002F1CF3">
        <w:trPr>
          <w:trHeight w:val="33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b/>
                <w:bCs/>
                <w:sz w:val="28"/>
                <w:szCs w:val="28"/>
              </w:rPr>
            </w:pPr>
            <w:r w:rsidRPr="001C687A">
              <w:rPr>
                <w:b/>
                <w:bCs/>
                <w:sz w:val="28"/>
                <w:szCs w:val="28"/>
              </w:rPr>
              <w:t>1</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b/>
                <w:bCs/>
                <w:sz w:val="28"/>
                <w:szCs w:val="28"/>
              </w:rPr>
            </w:pPr>
            <w:r w:rsidRPr="001C687A">
              <w:rPr>
                <w:b/>
                <w:bCs/>
                <w:sz w:val="28"/>
                <w:szCs w:val="28"/>
              </w:rPr>
              <w:t>Hệ thống điện</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 </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p>
        </w:tc>
      </w:tr>
      <w:tr w:rsidR="00CE36C1" w:rsidRPr="001C687A" w:rsidTr="001608FB">
        <w:trPr>
          <w:trHeight w:val="645"/>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a</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Hệ thống điện trong hàng rào dự án (bao gồm trạm, dây...) từ 50-100KVA</w:t>
            </w:r>
          </w:p>
        </w:tc>
        <w:tc>
          <w:tcPr>
            <w:tcW w:w="2440"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1608FB">
            <w:pPr>
              <w:spacing w:line="264" w:lineRule="auto"/>
              <w:jc w:val="center"/>
              <w:rPr>
                <w:sz w:val="28"/>
                <w:szCs w:val="28"/>
              </w:rPr>
            </w:pPr>
            <w:r w:rsidRPr="001C687A">
              <w:rPr>
                <w:sz w:val="28"/>
                <w:szCs w:val="28"/>
              </w:rPr>
              <w:t>1KVA</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1.000</w:t>
            </w:r>
          </w:p>
        </w:tc>
      </w:tr>
      <w:tr w:rsidR="00CE36C1" w:rsidRPr="001C687A" w:rsidTr="001608FB">
        <w:trPr>
          <w:trHeight w:val="645"/>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b</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Hệ thống điện ngoài hàng rào dự án (bao gồm trạm, dây…)</w:t>
            </w:r>
          </w:p>
        </w:tc>
        <w:tc>
          <w:tcPr>
            <w:tcW w:w="2440"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1608FB">
            <w:pPr>
              <w:spacing w:line="264" w:lineRule="auto"/>
              <w:jc w:val="center"/>
              <w:rPr>
                <w:sz w:val="28"/>
                <w:szCs w:val="28"/>
              </w:rPr>
            </w:pPr>
            <w:r w:rsidRPr="001C687A">
              <w:rPr>
                <w:sz w:val="28"/>
                <w:szCs w:val="28"/>
              </w:rPr>
              <w:t>1KVA</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1.100</w:t>
            </w:r>
          </w:p>
        </w:tc>
      </w:tr>
      <w:tr w:rsidR="00CE36C1" w:rsidRPr="001C687A" w:rsidTr="002F1CF3">
        <w:trPr>
          <w:trHeight w:val="33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b/>
                <w:bCs/>
                <w:sz w:val="28"/>
                <w:szCs w:val="28"/>
              </w:rPr>
            </w:pPr>
            <w:r w:rsidRPr="001C687A">
              <w:rPr>
                <w:b/>
                <w:bCs/>
                <w:sz w:val="28"/>
                <w:szCs w:val="28"/>
              </w:rPr>
              <w:t>2</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b/>
                <w:bCs/>
                <w:sz w:val="28"/>
                <w:szCs w:val="28"/>
              </w:rPr>
            </w:pPr>
            <w:r w:rsidRPr="001C687A">
              <w:rPr>
                <w:b/>
                <w:bCs/>
                <w:sz w:val="28"/>
                <w:szCs w:val="28"/>
              </w:rPr>
              <w:t>Hệ thống đường giao thông</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 </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p>
        </w:tc>
      </w:tr>
      <w:tr w:rsidR="00CE36C1" w:rsidRPr="001C687A" w:rsidTr="001608FB">
        <w:trPr>
          <w:trHeight w:val="645"/>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a</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Đường giao thông trong hàng rào dự án (bề dày tối thiểu 15cm)</w:t>
            </w:r>
          </w:p>
        </w:tc>
        <w:tc>
          <w:tcPr>
            <w:tcW w:w="2440"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1608FB">
            <w:pPr>
              <w:spacing w:line="264" w:lineRule="auto"/>
              <w:jc w:val="center"/>
              <w:rPr>
                <w:sz w:val="28"/>
                <w:szCs w:val="28"/>
              </w:rPr>
            </w:pPr>
            <w:r w:rsidRPr="001C687A">
              <w:rPr>
                <w:sz w:val="28"/>
                <w:szCs w:val="28"/>
              </w:rPr>
              <w:t>m</w:t>
            </w:r>
            <w:r w:rsidRPr="001C687A">
              <w:rPr>
                <w:sz w:val="28"/>
                <w:szCs w:val="28"/>
                <w:vertAlign w:val="superscript"/>
              </w:rPr>
              <w:t>2</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1.000</w:t>
            </w:r>
          </w:p>
        </w:tc>
      </w:tr>
      <w:tr w:rsidR="00CE36C1" w:rsidRPr="001C687A" w:rsidTr="001608FB">
        <w:trPr>
          <w:trHeight w:val="645"/>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b</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Đường giao thông ngoài hàng rào dự án (bề dày tối thiểu 15cm)</w:t>
            </w:r>
          </w:p>
        </w:tc>
        <w:tc>
          <w:tcPr>
            <w:tcW w:w="2440"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1608FB">
            <w:pPr>
              <w:spacing w:line="264" w:lineRule="auto"/>
              <w:jc w:val="center"/>
              <w:rPr>
                <w:sz w:val="28"/>
                <w:szCs w:val="28"/>
              </w:rPr>
            </w:pPr>
            <w:r w:rsidRPr="001C687A">
              <w:rPr>
                <w:sz w:val="28"/>
                <w:szCs w:val="28"/>
              </w:rPr>
              <w:t>m</w:t>
            </w:r>
            <w:r w:rsidRPr="001C687A">
              <w:rPr>
                <w:sz w:val="28"/>
                <w:szCs w:val="28"/>
                <w:vertAlign w:val="superscript"/>
              </w:rPr>
              <w:t>2</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1.100</w:t>
            </w:r>
          </w:p>
        </w:tc>
      </w:tr>
      <w:tr w:rsidR="00CE36C1" w:rsidRPr="001C687A" w:rsidTr="002F1CF3">
        <w:trPr>
          <w:trHeight w:val="39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b/>
                <w:bCs/>
                <w:sz w:val="28"/>
                <w:szCs w:val="28"/>
              </w:rPr>
            </w:pPr>
            <w:r w:rsidRPr="001C687A">
              <w:rPr>
                <w:b/>
                <w:bCs/>
                <w:sz w:val="28"/>
                <w:szCs w:val="28"/>
              </w:rPr>
              <w:t>3</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b/>
                <w:bCs/>
                <w:sz w:val="28"/>
                <w:szCs w:val="28"/>
              </w:rPr>
            </w:pPr>
            <w:r w:rsidRPr="001C687A">
              <w:rPr>
                <w:b/>
                <w:bCs/>
                <w:sz w:val="28"/>
                <w:szCs w:val="28"/>
              </w:rPr>
              <w:t>San lấp mặt bằng</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3</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p>
        </w:tc>
      </w:tr>
      <w:tr w:rsidR="00CE36C1" w:rsidRPr="001C687A" w:rsidTr="002F1CF3">
        <w:trPr>
          <w:trHeight w:val="39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a</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Đào, đắp đất (hoặc cát)</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3</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10</w:t>
            </w:r>
          </w:p>
        </w:tc>
      </w:tr>
      <w:tr w:rsidR="00CE36C1" w:rsidRPr="001C687A" w:rsidTr="002F1CF3">
        <w:trPr>
          <w:trHeight w:val="39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b</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Đào, đắp đá</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3</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50</w:t>
            </w:r>
          </w:p>
        </w:tc>
      </w:tr>
      <w:tr w:rsidR="00CE36C1" w:rsidRPr="001C687A" w:rsidTr="002F1CF3">
        <w:trPr>
          <w:trHeight w:val="39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c</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Nền bê tông các loại</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2</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300</w:t>
            </w:r>
          </w:p>
        </w:tc>
      </w:tr>
      <w:tr w:rsidR="00CE36C1" w:rsidRPr="001C687A" w:rsidTr="002F1CF3">
        <w:trPr>
          <w:trHeight w:val="33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b/>
                <w:bCs/>
                <w:sz w:val="28"/>
                <w:szCs w:val="28"/>
              </w:rPr>
            </w:pPr>
            <w:r w:rsidRPr="001C687A">
              <w:rPr>
                <w:b/>
                <w:bCs/>
                <w:sz w:val="28"/>
                <w:szCs w:val="28"/>
              </w:rPr>
              <w:t>4</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b/>
                <w:bCs/>
                <w:sz w:val="28"/>
                <w:szCs w:val="28"/>
              </w:rPr>
            </w:pPr>
            <w:r w:rsidRPr="001C687A">
              <w:rPr>
                <w:b/>
                <w:bCs/>
                <w:sz w:val="28"/>
                <w:szCs w:val="28"/>
              </w:rPr>
              <w:t>Nhà</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 </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p>
        </w:tc>
      </w:tr>
      <w:tr w:rsidR="00CE36C1" w:rsidRPr="001C687A" w:rsidTr="002F1CF3">
        <w:trPr>
          <w:trHeight w:val="39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Nhà xưởng, nhà kho cao từ 5m trở lên</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2</w:t>
            </w:r>
          </w:p>
        </w:tc>
        <w:tc>
          <w:tcPr>
            <w:tcW w:w="2096" w:type="dxa"/>
            <w:tcBorders>
              <w:top w:val="nil"/>
              <w:left w:val="nil"/>
              <w:bottom w:val="single" w:sz="8" w:space="0" w:color="auto"/>
              <w:right w:val="single" w:sz="4"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1.000</w:t>
            </w:r>
          </w:p>
        </w:tc>
      </w:tr>
      <w:tr w:rsidR="00CE36C1" w:rsidRPr="001C687A" w:rsidTr="002F1CF3">
        <w:trPr>
          <w:trHeight w:val="39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Nhà xưởng, nhà kho, cao dưới 5 m</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2</w:t>
            </w:r>
          </w:p>
        </w:tc>
        <w:tc>
          <w:tcPr>
            <w:tcW w:w="2096" w:type="dxa"/>
            <w:tcBorders>
              <w:top w:val="nil"/>
              <w:left w:val="nil"/>
              <w:bottom w:val="single" w:sz="8" w:space="0" w:color="auto"/>
              <w:right w:val="single" w:sz="4"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700</w:t>
            </w:r>
          </w:p>
        </w:tc>
      </w:tr>
      <w:tr w:rsidR="00CE36C1" w:rsidRPr="001C687A" w:rsidTr="002F1CF3">
        <w:trPr>
          <w:trHeight w:val="39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 xml:space="preserve">Nhà ở công nhân, nhà làm việc 2 tầng trở lên </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2</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2.000</w:t>
            </w:r>
          </w:p>
        </w:tc>
      </w:tr>
      <w:tr w:rsidR="00CE36C1" w:rsidRPr="001C687A" w:rsidTr="001B7475">
        <w:trPr>
          <w:trHeight w:val="390"/>
          <w:jc w:val="center"/>
        </w:trPr>
        <w:tc>
          <w:tcPr>
            <w:tcW w:w="1001" w:type="dxa"/>
            <w:tcBorders>
              <w:top w:val="nil"/>
              <w:left w:val="single" w:sz="8" w:space="0" w:color="auto"/>
              <w:bottom w:val="single" w:sz="4"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w:t>
            </w:r>
          </w:p>
        </w:tc>
        <w:tc>
          <w:tcPr>
            <w:tcW w:w="3686" w:type="dxa"/>
            <w:tcBorders>
              <w:top w:val="nil"/>
              <w:left w:val="nil"/>
              <w:bottom w:val="single" w:sz="4" w:space="0" w:color="auto"/>
              <w:right w:val="single" w:sz="8" w:space="0" w:color="auto"/>
            </w:tcBorders>
            <w:shd w:val="clear" w:color="auto" w:fill="auto"/>
            <w:vAlign w:val="bottom"/>
            <w:hideMark/>
          </w:tcPr>
          <w:p w:rsidR="00CE36C1" w:rsidRDefault="00CE36C1" w:rsidP="00921C83">
            <w:pPr>
              <w:spacing w:line="264" w:lineRule="auto"/>
              <w:rPr>
                <w:sz w:val="28"/>
                <w:szCs w:val="28"/>
              </w:rPr>
            </w:pPr>
            <w:r w:rsidRPr="001C687A">
              <w:rPr>
                <w:sz w:val="28"/>
                <w:szCs w:val="28"/>
              </w:rPr>
              <w:t>Nhà ở công nhân, nhà làm việc cấp IV</w:t>
            </w:r>
          </w:p>
          <w:p w:rsidR="00D22FAB" w:rsidRPr="001C687A" w:rsidRDefault="00D22FAB" w:rsidP="00921C83">
            <w:pPr>
              <w:spacing w:line="264" w:lineRule="auto"/>
              <w:rPr>
                <w:sz w:val="28"/>
                <w:szCs w:val="28"/>
              </w:rPr>
            </w:pPr>
          </w:p>
        </w:tc>
        <w:tc>
          <w:tcPr>
            <w:tcW w:w="2440" w:type="dxa"/>
            <w:tcBorders>
              <w:top w:val="nil"/>
              <w:left w:val="nil"/>
              <w:bottom w:val="single" w:sz="4" w:space="0" w:color="auto"/>
              <w:right w:val="single" w:sz="8" w:space="0" w:color="auto"/>
            </w:tcBorders>
            <w:shd w:val="clear" w:color="auto" w:fill="auto"/>
            <w:vAlign w:val="center"/>
            <w:hideMark/>
          </w:tcPr>
          <w:p w:rsidR="00CE36C1" w:rsidRPr="001C687A" w:rsidRDefault="00CE36C1" w:rsidP="001B7475">
            <w:pPr>
              <w:spacing w:line="264" w:lineRule="auto"/>
              <w:jc w:val="center"/>
              <w:rPr>
                <w:sz w:val="28"/>
                <w:szCs w:val="28"/>
              </w:rPr>
            </w:pPr>
            <w:r w:rsidRPr="001C687A">
              <w:rPr>
                <w:sz w:val="28"/>
                <w:szCs w:val="28"/>
              </w:rPr>
              <w:t>m</w:t>
            </w:r>
            <w:r w:rsidRPr="001C687A">
              <w:rPr>
                <w:sz w:val="28"/>
                <w:szCs w:val="28"/>
                <w:vertAlign w:val="superscript"/>
              </w:rPr>
              <w:t>2</w:t>
            </w:r>
          </w:p>
        </w:tc>
        <w:tc>
          <w:tcPr>
            <w:tcW w:w="2096" w:type="dxa"/>
            <w:tcBorders>
              <w:top w:val="nil"/>
              <w:left w:val="nil"/>
              <w:bottom w:val="single" w:sz="4"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1.000</w:t>
            </w:r>
          </w:p>
        </w:tc>
      </w:tr>
      <w:tr w:rsidR="00CE36C1" w:rsidRPr="001C687A" w:rsidTr="002F1CF3">
        <w:trPr>
          <w:trHeight w:val="330"/>
          <w:jc w:val="center"/>
        </w:trPr>
        <w:tc>
          <w:tcPr>
            <w:tcW w:w="100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36C1" w:rsidRPr="001C687A" w:rsidRDefault="00CE36C1" w:rsidP="00921C83">
            <w:pPr>
              <w:spacing w:line="264" w:lineRule="auto"/>
              <w:jc w:val="center"/>
              <w:rPr>
                <w:b/>
                <w:bCs/>
                <w:sz w:val="28"/>
                <w:szCs w:val="28"/>
              </w:rPr>
            </w:pPr>
            <w:r w:rsidRPr="001C687A">
              <w:rPr>
                <w:b/>
                <w:bCs/>
                <w:sz w:val="28"/>
                <w:szCs w:val="28"/>
              </w:rPr>
              <w:t>5</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36C1" w:rsidRPr="001C687A" w:rsidRDefault="00CE36C1" w:rsidP="00921C83">
            <w:pPr>
              <w:spacing w:line="264" w:lineRule="auto"/>
              <w:rPr>
                <w:b/>
                <w:bCs/>
                <w:sz w:val="28"/>
                <w:szCs w:val="28"/>
              </w:rPr>
            </w:pPr>
            <w:r w:rsidRPr="001C687A">
              <w:rPr>
                <w:b/>
                <w:bCs/>
                <w:sz w:val="28"/>
                <w:szCs w:val="28"/>
              </w:rPr>
              <w:t>Nước sạch</w:t>
            </w:r>
          </w:p>
        </w:tc>
        <w:tc>
          <w:tcPr>
            <w:tcW w:w="24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 </w:t>
            </w:r>
          </w:p>
        </w:tc>
        <w:tc>
          <w:tcPr>
            <w:tcW w:w="20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6C1" w:rsidRPr="001C687A" w:rsidRDefault="00CE36C1" w:rsidP="00921C83">
            <w:pPr>
              <w:spacing w:line="264" w:lineRule="auto"/>
              <w:jc w:val="center"/>
              <w:rPr>
                <w:sz w:val="28"/>
                <w:szCs w:val="28"/>
              </w:rPr>
            </w:pPr>
          </w:p>
        </w:tc>
      </w:tr>
      <w:tr w:rsidR="00CE36C1" w:rsidRPr="001C687A" w:rsidTr="002F1CF3">
        <w:trPr>
          <w:trHeight w:val="625"/>
          <w:jc w:val="center"/>
        </w:trPr>
        <w:tc>
          <w:tcPr>
            <w:tcW w:w="1001" w:type="dxa"/>
            <w:tcBorders>
              <w:top w:val="single" w:sz="4" w:space="0" w:color="auto"/>
              <w:left w:val="single" w:sz="8" w:space="0" w:color="auto"/>
              <w:bottom w:val="single" w:sz="8" w:space="0" w:color="auto"/>
              <w:right w:val="single" w:sz="8" w:space="0" w:color="auto"/>
            </w:tcBorders>
            <w:shd w:val="clear" w:color="auto" w:fill="auto"/>
            <w:vAlign w:val="bottom"/>
            <w:hideMark/>
          </w:tcPr>
          <w:p w:rsidR="00CE36C1" w:rsidRPr="001C687A" w:rsidRDefault="00D22FAB" w:rsidP="00921C83">
            <w:pPr>
              <w:spacing w:line="264" w:lineRule="auto"/>
              <w:jc w:val="center"/>
              <w:rPr>
                <w:sz w:val="28"/>
                <w:szCs w:val="28"/>
              </w:rPr>
            </w:pPr>
            <w:r>
              <w:rPr>
                <w:sz w:val="28"/>
                <w:szCs w:val="28"/>
              </w:rPr>
              <w:t>a</w:t>
            </w:r>
          </w:p>
        </w:tc>
        <w:tc>
          <w:tcPr>
            <w:tcW w:w="3686" w:type="dxa"/>
            <w:tcBorders>
              <w:top w:val="single" w:sz="4" w:space="0" w:color="auto"/>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Bể chứa</w:t>
            </w:r>
          </w:p>
        </w:tc>
        <w:tc>
          <w:tcPr>
            <w:tcW w:w="2440" w:type="dxa"/>
            <w:tcBorders>
              <w:top w:val="single" w:sz="4" w:space="0" w:color="auto"/>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3</w:t>
            </w:r>
          </w:p>
        </w:tc>
        <w:tc>
          <w:tcPr>
            <w:tcW w:w="2096" w:type="dxa"/>
            <w:tcBorders>
              <w:top w:val="single" w:sz="4" w:space="0" w:color="auto"/>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2.000</w:t>
            </w:r>
          </w:p>
        </w:tc>
      </w:tr>
      <w:tr w:rsidR="00CE36C1" w:rsidRPr="001C687A" w:rsidTr="001B7475">
        <w:trPr>
          <w:trHeight w:val="691"/>
          <w:jc w:val="center"/>
        </w:trPr>
        <w:tc>
          <w:tcPr>
            <w:tcW w:w="1001" w:type="dxa"/>
            <w:tcBorders>
              <w:top w:val="nil"/>
              <w:left w:val="single" w:sz="8" w:space="0" w:color="auto"/>
              <w:bottom w:val="single" w:sz="4" w:space="0" w:color="auto"/>
              <w:right w:val="single" w:sz="8" w:space="0" w:color="auto"/>
            </w:tcBorders>
            <w:shd w:val="clear" w:color="auto" w:fill="auto"/>
            <w:vAlign w:val="bottom"/>
            <w:hideMark/>
          </w:tcPr>
          <w:p w:rsidR="00CE36C1" w:rsidRPr="001C687A" w:rsidRDefault="00D22FAB" w:rsidP="00921C83">
            <w:pPr>
              <w:spacing w:line="264" w:lineRule="auto"/>
              <w:jc w:val="center"/>
              <w:rPr>
                <w:sz w:val="28"/>
                <w:szCs w:val="28"/>
              </w:rPr>
            </w:pPr>
            <w:r>
              <w:rPr>
                <w:sz w:val="28"/>
                <w:szCs w:val="28"/>
              </w:rPr>
              <w:t>b</w:t>
            </w:r>
          </w:p>
        </w:tc>
        <w:tc>
          <w:tcPr>
            <w:tcW w:w="3686" w:type="dxa"/>
            <w:tcBorders>
              <w:top w:val="nil"/>
              <w:left w:val="nil"/>
              <w:bottom w:val="single" w:sz="4"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Đường ống (có đường kính tối thiểu 30mm)</w:t>
            </w:r>
          </w:p>
        </w:tc>
        <w:tc>
          <w:tcPr>
            <w:tcW w:w="2440" w:type="dxa"/>
            <w:tcBorders>
              <w:top w:val="nil"/>
              <w:left w:val="nil"/>
              <w:bottom w:val="single" w:sz="4" w:space="0" w:color="auto"/>
              <w:right w:val="single" w:sz="8" w:space="0" w:color="auto"/>
            </w:tcBorders>
            <w:shd w:val="clear" w:color="auto" w:fill="auto"/>
            <w:vAlign w:val="center"/>
            <w:hideMark/>
          </w:tcPr>
          <w:p w:rsidR="00CE36C1" w:rsidRPr="001C687A" w:rsidRDefault="00CE36C1" w:rsidP="001B7475">
            <w:pPr>
              <w:spacing w:line="264" w:lineRule="auto"/>
              <w:jc w:val="center"/>
              <w:rPr>
                <w:sz w:val="28"/>
                <w:szCs w:val="28"/>
              </w:rPr>
            </w:pPr>
            <w:r w:rsidRPr="001C687A">
              <w:rPr>
                <w:sz w:val="28"/>
                <w:szCs w:val="28"/>
              </w:rPr>
              <w:t>m dài</w:t>
            </w:r>
          </w:p>
        </w:tc>
        <w:tc>
          <w:tcPr>
            <w:tcW w:w="2096" w:type="dxa"/>
            <w:tcBorders>
              <w:top w:val="nil"/>
              <w:left w:val="nil"/>
              <w:bottom w:val="single" w:sz="4"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100</w:t>
            </w:r>
          </w:p>
        </w:tc>
      </w:tr>
      <w:tr w:rsidR="00CE36C1" w:rsidRPr="001C687A" w:rsidTr="001B7475">
        <w:trPr>
          <w:trHeight w:val="390"/>
          <w:jc w:val="center"/>
        </w:trPr>
        <w:tc>
          <w:tcPr>
            <w:tcW w:w="1001" w:type="dxa"/>
            <w:tcBorders>
              <w:top w:val="single" w:sz="4" w:space="0" w:color="auto"/>
              <w:left w:val="single" w:sz="4" w:space="0" w:color="auto"/>
              <w:bottom w:val="single" w:sz="4" w:space="0" w:color="auto"/>
              <w:right w:val="single" w:sz="8" w:space="0" w:color="auto"/>
            </w:tcBorders>
            <w:shd w:val="clear" w:color="auto" w:fill="auto"/>
            <w:vAlign w:val="bottom"/>
            <w:hideMark/>
          </w:tcPr>
          <w:p w:rsidR="00CE36C1" w:rsidRPr="001C687A" w:rsidRDefault="00D22FAB" w:rsidP="00921C83">
            <w:pPr>
              <w:spacing w:line="264" w:lineRule="auto"/>
              <w:jc w:val="center"/>
              <w:rPr>
                <w:sz w:val="28"/>
                <w:szCs w:val="28"/>
              </w:rPr>
            </w:pPr>
            <w:r>
              <w:rPr>
                <w:sz w:val="28"/>
                <w:szCs w:val="28"/>
              </w:rPr>
              <w:lastRenderedPageBreak/>
              <w:t>c</w:t>
            </w:r>
          </w:p>
        </w:tc>
        <w:tc>
          <w:tcPr>
            <w:tcW w:w="3686" w:type="dxa"/>
            <w:tcBorders>
              <w:top w:val="single" w:sz="4" w:space="0" w:color="auto"/>
              <w:left w:val="nil"/>
              <w:bottom w:val="single" w:sz="4"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Máy bơm</w:t>
            </w:r>
          </w:p>
        </w:tc>
        <w:tc>
          <w:tcPr>
            <w:tcW w:w="2440" w:type="dxa"/>
            <w:tcBorders>
              <w:top w:val="single" w:sz="4" w:space="0" w:color="auto"/>
              <w:left w:val="nil"/>
              <w:bottom w:val="single" w:sz="4"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3</w:t>
            </w:r>
            <w:r w:rsidRPr="001C687A">
              <w:rPr>
                <w:sz w:val="28"/>
                <w:szCs w:val="28"/>
              </w:rPr>
              <w:t>/giờ</w:t>
            </w:r>
          </w:p>
        </w:tc>
        <w:tc>
          <w:tcPr>
            <w:tcW w:w="2096" w:type="dxa"/>
            <w:tcBorders>
              <w:top w:val="single" w:sz="4" w:space="0" w:color="auto"/>
              <w:left w:val="nil"/>
              <w:bottom w:val="single" w:sz="4" w:space="0" w:color="auto"/>
              <w:right w:val="single" w:sz="4"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500</w:t>
            </w:r>
          </w:p>
        </w:tc>
      </w:tr>
      <w:tr w:rsidR="00CE36C1" w:rsidRPr="001C687A" w:rsidTr="001B7475">
        <w:trPr>
          <w:trHeight w:val="330"/>
          <w:jc w:val="center"/>
        </w:trPr>
        <w:tc>
          <w:tcPr>
            <w:tcW w:w="1001" w:type="dxa"/>
            <w:tcBorders>
              <w:top w:val="single" w:sz="4" w:space="0" w:color="auto"/>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b/>
                <w:bCs/>
                <w:sz w:val="28"/>
                <w:szCs w:val="28"/>
              </w:rPr>
            </w:pPr>
            <w:r w:rsidRPr="001C687A">
              <w:rPr>
                <w:b/>
                <w:bCs/>
                <w:sz w:val="28"/>
                <w:szCs w:val="28"/>
              </w:rPr>
              <w:t>6</w:t>
            </w:r>
          </w:p>
        </w:tc>
        <w:tc>
          <w:tcPr>
            <w:tcW w:w="3686" w:type="dxa"/>
            <w:tcBorders>
              <w:top w:val="single" w:sz="4" w:space="0" w:color="auto"/>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b/>
                <w:bCs/>
                <w:sz w:val="28"/>
                <w:szCs w:val="28"/>
              </w:rPr>
            </w:pPr>
            <w:r w:rsidRPr="001C687A">
              <w:rPr>
                <w:b/>
                <w:bCs/>
                <w:sz w:val="28"/>
                <w:szCs w:val="28"/>
              </w:rPr>
              <w:t>Xử lý nước thải</w:t>
            </w:r>
          </w:p>
        </w:tc>
        <w:tc>
          <w:tcPr>
            <w:tcW w:w="2440" w:type="dxa"/>
            <w:tcBorders>
              <w:top w:val="single" w:sz="4" w:space="0" w:color="auto"/>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 </w:t>
            </w:r>
          </w:p>
        </w:tc>
        <w:tc>
          <w:tcPr>
            <w:tcW w:w="2096" w:type="dxa"/>
            <w:tcBorders>
              <w:top w:val="single" w:sz="4" w:space="0" w:color="auto"/>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p>
        </w:tc>
      </w:tr>
      <w:tr w:rsidR="00CE36C1" w:rsidRPr="001C687A" w:rsidTr="002F1CF3">
        <w:trPr>
          <w:trHeight w:val="263"/>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a</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Bể lắng, bể sục khí</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3</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2.000</w:t>
            </w:r>
          </w:p>
        </w:tc>
      </w:tr>
      <w:tr w:rsidR="00CE36C1" w:rsidRPr="001C687A" w:rsidTr="002F1CF3">
        <w:trPr>
          <w:trHeight w:val="405"/>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b</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Hồ chứa nước</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3</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50</w:t>
            </w:r>
          </w:p>
        </w:tc>
      </w:tr>
      <w:tr w:rsidR="00CE36C1" w:rsidRPr="001C687A" w:rsidTr="002F1CF3">
        <w:trPr>
          <w:trHeight w:val="567"/>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c</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Đường ống (có đường kính tối thiểu 50mm)</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 dài</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100</w:t>
            </w:r>
          </w:p>
        </w:tc>
      </w:tr>
      <w:tr w:rsidR="00CE36C1" w:rsidRPr="001C687A" w:rsidTr="002F1CF3">
        <w:trPr>
          <w:trHeight w:val="390"/>
          <w:jc w:val="center"/>
        </w:trPr>
        <w:tc>
          <w:tcPr>
            <w:tcW w:w="1001" w:type="dxa"/>
            <w:tcBorders>
              <w:top w:val="nil"/>
              <w:left w:val="single" w:sz="8" w:space="0" w:color="auto"/>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d</w:t>
            </w:r>
          </w:p>
        </w:tc>
        <w:tc>
          <w:tcPr>
            <w:tcW w:w="3686"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rPr>
                <w:sz w:val="28"/>
                <w:szCs w:val="28"/>
              </w:rPr>
            </w:pPr>
            <w:r w:rsidRPr="001C687A">
              <w:rPr>
                <w:sz w:val="28"/>
                <w:szCs w:val="28"/>
              </w:rPr>
              <w:t>Máy bơm</w:t>
            </w:r>
          </w:p>
        </w:tc>
        <w:tc>
          <w:tcPr>
            <w:tcW w:w="2440" w:type="dxa"/>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m</w:t>
            </w:r>
            <w:r w:rsidRPr="001C687A">
              <w:rPr>
                <w:sz w:val="28"/>
                <w:szCs w:val="28"/>
                <w:vertAlign w:val="superscript"/>
              </w:rPr>
              <w:t>3</w:t>
            </w:r>
            <w:r w:rsidRPr="001C687A">
              <w:rPr>
                <w:sz w:val="28"/>
                <w:szCs w:val="28"/>
              </w:rPr>
              <w:t>/giờ</w:t>
            </w:r>
          </w:p>
        </w:tc>
        <w:tc>
          <w:tcPr>
            <w:tcW w:w="2096" w:type="dxa"/>
            <w:tcBorders>
              <w:top w:val="nil"/>
              <w:left w:val="nil"/>
              <w:bottom w:val="single" w:sz="8" w:space="0" w:color="auto"/>
              <w:right w:val="single" w:sz="8" w:space="0" w:color="auto"/>
            </w:tcBorders>
            <w:shd w:val="clear" w:color="auto" w:fill="auto"/>
            <w:vAlign w:val="center"/>
            <w:hideMark/>
          </w:tcPr>
          <w:p w:rsidR="00CE36C1" w:rsidRPr="001C687A" w:rsidRDefault="00CE36C1" w:rsidP="00921C83">
            <w:pPr>
              <w:spacing w:line="264" w:lineRule="auto"/>
              <w:jc w:val="center"/>
              <w:rPr>
                <w:sz w:val="28"/>
                <w:szCs w:val="28"/>
              </w:rPr>
            </w:pPr>
            <w:r w:rsidRPr="001C687A">
              <w:rPr>
                <w:sz w:val="28"/>
                <w:szCs w:val="28"/>
              </w:rPr>
              <w:t>1.000</w:t>
            </w:r>
          </w:p>
        </w:tc>
      </w:tr>
      <w:tr w:rsidR="00CE36C1" w:rsidRPr="001C687A" w:rsidTr="001B7475">
        <w:trPr>
          <w:trHeight w:val="330"/>
          <w:jc w:val="center"/>
        </w:trPr>
        <w:tc>
          <w:tcPr>
            <w:tcW w:w="1001" w:type="dxa"/>
            <w:tcBorders>
              <w:top w:val="nil"/>
              <w:left w:val="single" w:sz="8" w:space="0" w:color="auto"/>
              <w:bottom w:val="single" w:sz="8" w:space="0" w:color="auto"/>
              <w:right w:val="single" w:sz="8" w:space="0" w:color="auto"/>
            </w:tcBorders>
            <w:shd w:val="clear" w:color="auto" w:fill="auto"/>
            <w:vAlign w:val="center"/>
            <w:hideMark/>
          </w:tcPr>
          <w:p w:rsidR="00CE36C1" w:rsidRPr="00D22FAB" w:rsidRDefault="00CE36C1" w:rsidP="00525781">
            <w:pPr>
              <w:spacing w:line="264" w:lineRule="auto"/>
              <w:jc w:val="center"/>
              <w:rPr>
                <w:b/>
                <w:sz w:val="28"/>
                <w:szCs w:val="28"/>
              </w:rPr>
            </w:pPr>
            <w:r w:rsidRPr="00D22FAB">
              <w:rPr>
                <w:b/>
                <w:sz w:val="28"/>
                <w:szCs w:val="28"/>
              </w:rPr>
              <w:t>7</w:t>
            </w:r>
          </w:p>
        </w:tc>
        <w:tc>
          <w:tcPr>
            <w:tcW w:w="3686" w:type="dxa"/>
            <w:tcBorders>
              <w:top w:val="nil"/>
              <w:left w:val="nil"/>
              <w:bottom w:val="single" w:sz="8" w:space="0" w:color="auto"/>
              <w:right w:val="single" w:sz="8" w:space="0" w:color="auto"/>
            </w:tcBorders>
            <w:shd w:val="clear" w:color="auto" w:fill="auto"/>
            <w:vAlign w:val="center"/>
            <w:hideMark/>
          </w:tcPr>
          <w:p w:rsidR="00CE36C1" w:rsidRPr="00D22FAB" w:rsidRDefault="00CE36C1" w:rsidP="001B7475">
            <w:pPr>
              <w:spacing w:line="264" w:lineRule="auto"/>
              <w:jc w:val="center"/>
              <w:rPr>
                <w:b/>
                <w:sz w:val="28"/>
                <w:szCs w:val="28"/>
              </w:rPr>
            </w:pPr>
            <w:r w:rsidRPr="00D22FAB">
              <w:rPr>
                <w:b/>
                <w:sz w:val="28"/>
                <w:szCs w:val="28"/>
              </w:rPr>
              <w:t>Thiết bị</w:t>
            </w:r>
          </w:p>
        </w:tc>
        <w:tc>
          <w:tcPr>
            <w:tcW w:w="4536" w:type="dxa"/>
            <w:gridSpan w:val="2"/>
            <w:tcBorders>
              <w:top w:val="nil"/>
              <w:left w:val="nil"/>
              <w:bottom w:val="single" w:sz="8" w:space="0" w:color="auto"/>
              <w:right w:val="single" w:sz="8" w:space="0" w:color="auto"/>
            </w:tcBorders>
            <w:shd w:val="clear" w:color="auto" w:fill="auto"/>
            <w:vAlign w:val="bottom"/>
            <w:hideMark/>
          </w:tcPr>
          <w:p w:rsidR="00CE36C1" w:rsidRPr="001C687A" w:rsidRDefault="00CE36C1" w:rsidP="00921C83">
            <w:pPr>
              <w:spacing w:line="264" w:lineRule="auto"/>
              <w:jc w:val="center"/>
              <w:rPr>
                <w:sz w:val="28"/>
                <w:szCs w:val="28"/>
              </w:rPr>
            </w:pPr>
            <w:r w:rsidRPr="001C687A">
              <w:rPr>
                <w:sz w:val="28"/>
                <w:szCs w:val="28"/>
              </w:rPr>
              <w:t>Hỗ trợ 50% giá thực tế (dựa trên hóa đơn tài chính và chứng thư thẩm định của doanh nghiệp đủ điều kiện kinh doanh dịch vụ thẩm định giá)</w:t>
            </w:r>
          </w:p>
        </w:tc>
      </w:tr>
    </w:tbl>
    <w:p w:rsidR="00CE36C1" w:rsidRPr="001C687A" w:rsidRDefault="00CE36C1" w:rsidP="001462E6">
      <w:pPr>
        <w:spacing w:after="120" w:line="264" w:lineRule="auto"/>
        <w:jc w:val="center"/>
        <w:rPr>
          <w:i/>
          <w:iCs/>
          <w:sz w:val="28"/>
          <w:szCs w:val="28"/>
        </w:rPr>
      </w:pPr>
    </w:p>
    <w:sectPr w:rsidR="00CE36C1" w:rsidRPr="001C687A" w:rsidSect="001608FB">
      <w:headerReference w:type="default" r:id="rId14"/>
      <w:pgSz w:w="11907" w:h="16840" w:code="9"/>
      <w:pgMar w:top="1134" w:right="1134" w:bottom="1134" w:left="1701" w:header="624" w:footer="720" w:gutter="0"/>
      <w:cols w:space="720"/>
      <w:docGrid w:linePitch="326"/>
    </w:sectPr>
  </w:body>
</w:document>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79F71CD0" w15:done="0"/>
  <w15:commentEx w15:paraId="205F9F55" w15:done="0"/>
  <w15:commentEx w15:paraId="0F704929"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B6A1C" w:rsidRDefault="00FB6A1C" w:rsidP="001608FB">
      <w:r>
        <w:separator/>
      </w:r>
    </w:p>
  </w:endnote>
  <w:endnote w:type="continuationSeparator" w:id="1">
    <w:p w:rsidR="00FB6A1C" w:rsidRDefault="00FB6A1C" w:rsidP="001608F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0EAB" w:rsidRDefault="00D80EAB">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0EAB" w:rsidRDefault="00D80EAB">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0EAB" w:rsidRDefault="00D80EA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B6A1C" w:rsidRDefault="00FB6A1C" w:rsidP="001608FB">
      <w:r>
        <w:separator/>
      </w:r>
    </w:p>
  </w:footnote>
  <w:footnote w:type="continuationSeparator" w:id="1">
    <w:p w:rsidR="00FB6A1C" w:rsidRDefault="00FB6A1C" w:rsidP="001608F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0EAB" w:rsidRDefault="00D80EA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08FB" w:rsidRDefault="001608FB">
    <w:pPr>
      <w:pStyle w:val="Header"/>
      <w:jc w:val="center"/>
    </w:pPr>
  </w:p>
  <w:p w:rsidR="001608FB" w:rsidRDefault="001608FB">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0EAB" w:rsidRDefault="00D80EAB">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9748330"/>
      <w:docPartObj>
        <w:docPartGallery w:val="Page Numbers (Top of Page)"/>
        <w:docPartUnique/>
      </w:docPartObj>
    </w:sdtPr>
    <w:sdtContent>
      <w:p w:rsidR="001608FB" w:rsidRDefault="001608FB">
        <w:pPr>
          <w:pStyle w:val="Header"/>
          <w:jc w:val="center"/>
        </w:pPr>
        <w:fldSimple w:instr=" PAGE   \* MERGEFORMAT ">
          <w:r w:rsidR="001B7475">
            <w:rPr>
              <w:noProof/>
            </w:rPr>
            <w:t>2</w:t>
          </w:r>
        </w:fldSimple>
      </w:p>
    </w:sdtContent>
  </w:sdt>
  <w:p w:rsidR="001608FB" w:rsidRDefault="001608F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E01BEB"/>
    <w:multiLevelType w:val="hybridMultilevel"/>
    <w:tmpl w:val="B8BA48BE"/>
    <w:lvl w:ilvl="0" w:tplc="77963E98">
      <w:start w:val="2"/>
      <w:numFmt w:val="bullet"/>
      <w:lvlText w:val="-"/>
      <w:lvlJc w:val="left"/>
      <w:pPr>
        <w:ind w:left="720" w:hanging="360"/>
      </w:pPr>
      <w:rPr>
        <w:rFonts w:ascii="Times New Roman" w:eastAsia="Times New Roman" w:hAnsi="Times New Roman" w:cs="Times New Roman"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SortMethod w:val="0000"/>
  <w:defaultTabStop w:val="720"/>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C276B1"/>
    <w:rsid w:val="00007428"/>
    <w:rsid w:val="00027571"/>
    <w:rsid w:val="000349AA"/>
    <w:rsid w:val="00045228"/>
    <w:rsid w:val="000913C0"/>
    <w:rsid w:val="000A179B"/>
    <w:rsid w:val="000B1C3B"/>
    <w:rsid w:val="000B5CD2"/>
    <w:rsid w:val="000E5773"/>
    <w:rsid w:val="000F3185"/>
    <w:rsid w:val="00127654"/>
    <w:rsid w:val="00136838"/>
    <w:rsid w:val="001462E6"/>
    <w:rsid w:val="00146874"/>
    <w:rsid w:val="0014721D"/>
    <w:rsid w:val="001608FB"/>
    <w:rsid w:val="00182759"/>
    <w:rsid w:val="00185940"/>
    <w:rsid w:val="0019474A"/>
    <w:rsid w:val="001A2BCA"/>
    <w:rsid w:val="001B7475"/>
    <w:rsid w:val="001C687A"/>
    <w:rsid w:val="001F37A8"/>
    <w:rsid w:val="001F6EA9"/>
    <w:rsid w:val="0020385E"/>
    <w:rsid w:val="00215FCB"/>
    <w:rsid w:val="002206BB"/>
    <w:rsid w:val="00245454"/>
    <w:rsid w:val="002656B7"/>
    <w:rsid w:val="002A785F"/>
    <w:rsid w:val="002C11A3"/>
    <w:rsid w:val="002C7A01"/>
    <w:rsid w:val="002F1CF3"/>
    <w:rsid w:val="002F233B"/>
    <w:rsid w:val="002F4124"/>
    <w:rsid w:val="00323B0D"/>
    <w:rsid w:val="00330162"/>
    <w:rsid w:val="00354C3F"/>
    <w:rsid w:val="00362168"/>
    <w:rsid w:val="00393F42"/>
    <w:rsid w:val="003E2664"/>
    <w:rsid w:val="003E3B22"/>
    <w:rsid w:val="003F393A"/>
    <w:rsid w:val="00402524"/>
    <w:rsid w:val="00412DC3"/>
    <w:rsid w:val="00446174"/>
    <w:rsid w:val="00453AD1"/>
    <w:rsid w:val="00455E74"/>
    <w:rsid w:val="00480AF5"/>
    <w:rsid w:val="00482ABA"/>
    <w:rsid w:val="004915DE"/>
    <w:rsid w:val="00495075"/>
    <w:rsid w:val="00495F55"/>
    <w:rsid w:val="00497389"/>
    <w:rsid w:val="00497EB7"/>
    <w:rsid w:val="004A7321"/>
    <w:rsid w:val="004C2DC3"/>
    <w:rsid w:val="004E6052"/>
    <w:rsid w:val="00502DEB"/>
    <w:rsid w:val="00513BF1"/>
    <w:rsid w:val="00525781"/>
    <w:rsid w:val="00530A53"/>
    <w:rsid w:val="00540364"/>
    <w:rsid w:val="005635FB"/>
    <w:rsid w:val="0057148B"/>
    <w:rsid w:val="00583510"/>
    <w:rsid w:val="005A462E"/>
    <w:rsid w:val="005B0EE1"/>
    <w:rsid w:val="005C5F70"/>
    <w:rsid w:val="005D2D46"/>
    <w:rsid w:val="005F2164"/>
    <w:rsid w:val="006177DF"/>
    <w:rsid w:val="00667D15"/>
    <w:rsid w:val="006A48FC"/>
    <w:rsid w:val="006C2FF4"/>
    <w:rsid w:val="006D749F"/>
    <w:rsid w:val="00726097"/>
    <w:rsid w:val="00747A69"/>
    <w:rsid w:val="007519AC"/>
    <w:rsid w:val="00751F32"/>
    <w:rsid w:val="00752BC2"/>
    <w:rsid w:val="00756440"/>
    <w:rsid w:val="007564A2"/>
    <w:rsid w:val="007755D5"/>
    <w:rsid w:val="00781E69"/>
    <w:rsid w:val="00786CAF"/>
    <w:rsid w:val="007878A7"/>
    <w:rsid w:val="007925D6"/>
    <w:rsid w:val="00795B3B"/>
    <w:rsid w:val="007D6248"/>
    <w:rsid w:val="007E3D6E"/>
    <w:rsid w:val="007E54D8"/>
    <w:rsid w:val="008168C4"/>
    <w:rsid w:val="00817911"/>
    <w:rsid w:val="008623CE"/>
    <w:rsid w:val="008831C3"/>
    <w:rsid w:val="00884659"/>
    <w:rsid w:val="008973D7"/>
    <w:rsid w:val="008A22B5"/>
    <w:rsid w:val="008A5327"/>
    <w:rsid w:val="008B1021"/>
    <w:rsid w:val="008B1998"/>
    <w:rsid w:val="008B4685"/>
    <w:rsid w:val="008C56AC"/>
    <w:rsid w:val="008D7A8A"/>
    <w:rsid w:val="008E3F2A"/>
    <w:rsid w:val="00913DFF"/>
    <w:rsid w:val="00914FF4"/>
    <w:rsid w:val="00932D43"/>
    <w:rsid w:val="00952F66"/>
    <w:rsid w:val="00964811"/>
    <w:rsid w:val="009A55A9"/>
    <w:rsid w:val="009D6048"/>
    <w:rsid w:val="00A035C5"/>
    <w:rsid w:val="00A32725"/>
    <w:rsid w:val="00A36E3D"/>
    <w:rsid w:val="00A44490"/>
    <w:rsid w:val="00A51931"/>
    <w:rsid w:val="00A765B9"/>
    <w:rsid w:val="00A7791C"/>
    <w:rsid w:val="00AA1EAB"/>
    <w:rsid w:val="00AC0618"/>
    <w:rsid w:val="00AF0AD1"/>
    <w:rsid w:val="00AF7FD5"/>
    <w:rsid w:val="00B254C0"/>
    <w:rsid w:val="00B9058E"/>
    <w:rsid w:val="00B9620C"/>
    <w:rsid w:val="00BC7CC4"/>
    <w:rsid w:val="00BE724F"/>
    <w:rsid w:val="00C11389"/>
    <w:rsid w:val="00C2403B"/>
    <w:rsid w:val="00C276B1"/>
    <w:rsid w:val="00C412E5"/>
    <w:rsid w:val="00C42D17"/>
    <w:rsid w:val="00C616DF"/>
    <w:rsid w:val="00CA6029"/>
    <w:rsid w:val="00CD29B4"/>
    <w:rsid w:val="00CD5340"/>
    <w:rsid w:val="00CE36C1"/>
    <w:rsid w:val="00CF2FE2"/>
    <w:rsid w:val="00CF7EAE"/>
    <w:rsid w:val="00D22FAB"/>
    <w:rsid w:val="00D25547"/>
    <w:rsid w:val="00D37BC5"/>
    <w:rsid w:val="00D60678"/>
    <w:rsid w:val="00D6095B"/>
    <w:rsid w:val="00D61E75"/>
    <w:rsid w:val="00D80EAB"/>
    <w:rsid w:val="00D9005D"/>
    <w:rsid w:val="00D9408A"/>
    <w:rsid w:val="00D97232"/>
    <w:rsid w:val="00DA08B2"/>
    <w:rsid w:val="00DB3AD1"/>
    <w:rsid w:val="00DC5290"/>
    <w:rsid w:val="00DE4754"/>
    <w:rsid w:val="00DE489C"/>
    <w:rsid w:val="00DF0979"/>
    <w:rsid w:val="00DF7167"/>
    <w:rsid w:val="00DF71EB"/>
    <w:rsid w:val="00E1095A"/>
    <w:rsid w:val="00E11C9E"/>
    <w:rsid w:val="00E47631"/>
    <w:rsid w:val="00E6784D"/>
    <w:rsid w:val="00E67B8F"/>
    <w:rsid w:val="00E72C86"/>
    <w:rsid w:val="00EB1220"/>
    <w:rsid w:val="00EB75A7"/>
    <w:rsid w:val="00ED2719"/>
    <w:rsid w:val="00ED6E80"/>
    <w:rsid w:val="00EE2E72"/>
    <w:rsid w:val="00EE6345"/>
    <w:rsid w:val="00F01091"/>
    <w:rsid w:val="00F035E1"/>
    <w:rsid w:val="00F36002"/>
    <w:rsid w:val="00F77C2E"/>
    <w:rsid w:val="00F8292A"/>
    <w:rsid w:val="00F93066"/>
    <w:rsid w:val="00FB4642"/>
    <w:rsid w:val="00FB6A1C"/>
    <w:rsid w:val="00FE23CA"/>
  </w:rsids>
  <m:mathPr>
    <m:mathFont m:val="Cambria Math"/>
    <m:brkBin m:val="before"/>
    <m:brkBinSub m:val="--"/>
    <m:smallFrac/>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uiPriority="0"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qFormat="1"/>
  </w:latentStyles>
  <w:style w:type="paragraph" w:default="1" w:styleId="Normal">
    <w:name w:val="Normal"/>
    <w:qFormat/>
    <w:rsid w:val="00805BCE"/>
    <w:rPr>
      <w:sz w:val="24"/>
      <w:szCs w:val="24"/>
    </w:rPr>
  </w:style>
  <w:style w:type="paragraph" w:styleId="Heading4">
    <w:name w:val="heading 4"/>
    <w:basedOn w:val="Normal"/>
    <w:next w:val="Normal"/>
    <w:link w:val="Heading4Char"/>
    <w:qFormat/>
    <w:rsid w:val="00AA1EAB"/>
    <w:pPr>
      <w:keepNext/>
      <w:jc w:val="center"/>
      <w:outlineLvl w:val="3"/>
    </w:pPr>
    <w:rPr>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unhideWhenUsed/>
    <w:rsid w:val="00B254C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99"/>
    <w:qFormat/>
    <w:rsid w:val="008A5327"/>
    <w:pPr>
      <w:ind w:left="720"/>
      <w:contextualSpacing/>
    </w:pPr>
  </w:style>
  <w:style w:type="character" w:customStyle="1" w:styleId="Heading4Char">
    <w:name w:val="Heading 4 Char"/>
    <w:basedOn w:val="DefaultParagraphFont"/>
    <w:link w:val="Heading4"/>
    <w:rsid w:val="00AA1EAB"/>
    <w:rPr>
      <w:b/>
      <w:sz w:val="28"/>
    </w:rPr>
  </w:style>
  <w:style w:type="character" w:styleId="CommentReference">
    <w:name w:val="annotation reference"/>
    <w:basedOn w:val="DefaultParagraphFont"/>
    <w:uiPriority w:val="99"/>
    <w:semiHidden/>
    <w:unhideWhenUsed/>
    <w:rsid w:val="00DC5290"/>
    <w:rPr>
      <w:sz w:val="16"/>
      <w:szCs w:val="16"/>
    </w:rPr>
  </w:style>
  <w:style w:type="paragraph" w:styleId="CommentText">
    <w:name w:val="annotation text"/>
    <w:basedOn w:val="Normal"/>
    <w:link w:val="CommentTextChar"/>
    <w:uiPriority w:val="99"/>
    <w:semiHidden/>
    <w:unhideWhenUsed/>
    <w:rsid w:val="00DC5290"/>
    <w:rPr>
      <w:sz w:val="20"/>
      <w:szCs w:val="20"/>
    </w:rPr>
  </w:style>
  <w:style w:type="character" w:customStyle="1" w:styleId="CommentTextChar">
    <w:name w:val="Comment Text Char"/>
    <w:basedOn w:val="DefaultParagraphFont"/>
    <w:link w:val="CommentText"/>
    <w:uiPriority w:val="99"/>
    <w:semiHidden/>
    <w:rsid w:val="00DC5290"/>
  </w:style>
  <w:style w:type="paragraph" w:styleId="CommentSubject">
    <w:name w:val="annotation subject"/>
    <w:basedOn w:val="CommentText"/>
    <w:next w:val="CommentText"/>
    <w:link w:val="CommentSubjectChar"/>
    <w:uiPriority w:val="99"/>
    <w:semiHidden/>
    <w:unhideWhenUsed/>
    <w:rsid w:val="00DC5290"/>
    <w:rPr>
      <w:b/>
      <w:bCs/>
    </w:rPr>
  </w:style>
  <w:style w:type="character" w:customStyle="1" w:styleId="CommentSubjectChar">
    <w:name w:val="Comment Subject Char"/>
    <w:basedOn w:val="CommentTextChar"/>
    <w:link w:val="CommentSubject"/>
    <w:uiPriority w:val="99"/>
    <w:semiHidden/>
    <w:rsid w:val="00DC5290"/>
    <w:rPr>
      <w:b/>
      <w:bCs/>
    </w:rPr>
  </w:style>
  <w:style w:type="paragraph" w:styleId="BalloonText">
    <w:name w:val="Balloon Text"/>
    <w:basedOn w:val="Normal"/>
    <w:link w:val="BalloonTextChar"/>
    <w:uiPriority w:val="99"/>
    <w:semiHidden/>
    <w:unhideWhenUsed/>
    <w:rsid w:val="00DC5290"/>
    <w:rPr>
      <w:rFonts w:ascii="Tahoma" w:hAnsi="Tahoma" w:cs="Tahoma"/>
      <w:sz w:val="16"/>
      <w:szCs w:val="16"/>
    </w:rPr>
  </w:style>
  <w:style w:type="character" w:customStyle="1" w:styleId="BalloonTextChar">
    <w:name w:val="Balloon Text Char"/>
    <w:basedOn w:val="DefaultParagraphFont"/>
    <w:link w:val="BalloonText"/>
    <w:uiPriority w:val="99"/>
    <w:semiHidden/>
    <w:rsid w:val="00DC5290"/>
    <w:rPr>
      <w:rFonts w:ascii="Tahoma" w:hAnsi="Tahoma" w:cs="Tahoma"/>
      <w:sz w:val="16"/>
      <w:szCs w:val="16"/>
    </w:rPr>
  </w:style>
  <w:style w:type="paragraph" w:customStyle="1" w:styleId="DefaultParagraphFontParaCharCharCharCharChar">
    <w:name w:val="Default Paragraph Font Para Char Char Char Char Char"/>
    <w:autoRedefine/>
    <w:rsid w:val="00F01091"/>
    <w:pPr>
      <w:tabs>
        <w:tab w:val="left" w:pos="1152"/>
      </w:tabs>
      <w:spacing w:before="120" w:after="120" w:line="312" w:lineRule="auto"/>
    </w:pPr>
    <w:rPr>
      <w:rFonts w:ascii="Arial" w:hAnsi="Arial" w:cs="Arial"/>
      <w:sz w:val="26"/>
      <w:szCs w:val="26"/>
    </w:rPr>
  </w:style>
  <w:style w:type="paragraph" w:styleId="NormalWeb">
    <w:name w:val="Normal (Web)"/>
    <w:basedOn w:val="Normal"/>
    <w:uiPriority w:val="99"/>
    <w:unhideWhenUsed/>
    <w:rsid w:val="00884659"/>
    <w:pPr>
      <w:spacing w:before="100" w:beforeAutospacing="1" w:after="100" w:afterAutospacing="1"/>
    </w:pPr>
  </w:style>
  <w:style w:type="paragraph" w:styleId="Header">
    <w:name w:val="header"/>
    <w:basedOn w:val="Normal"/>
    <w:link w:val="HeaderChar"/>
    <w:uiPriority w:val="99"/>
    <w:unhideWhenUsed/>
    <w:rsid w:val="001608FB"/>
    <w:pPr>
      <w:tabs>
        <w:tab w:val="center" w:pos="4680"/>
        <w:tab w:val="right" w:pos="9360"/>
      </w:tabs>
    </w:pPr>
  </w:style>
  <w:style w:type="character" w:customStyle="1" w:styleId="HeaderChar">
    <w:name w:val="Header Char"/>
    <w:basedOn w:val="DefaultParagraphFont"/>
    <w:link w:val="Header"/>
    <w:uiPriority w:val="99"/>
    <w:rsid w:val="001608FB"/>
    <w:rPr>
      <w:sz w:val="24"/>
      <w:szCs w:val="24"/>
    </w:rPr>
  </w:style>
  <w:style w:type="paragraph" w:styleId="Footer">
    <w:name w:val="footer"/>
    <w:basedOn w:val="Normal"/>
    <w:link w:val="FooterChar"/>
    <w:uiPriority w:val="99"/>
    <w:semiHidden/>
    <w:unhideWhenUsed/>
    <w:rsid w:val="001608FB"/>
    <w:pPr>
      <w:tabs>
        <w:tab w:val="center" w:pos="4680"/>
        <w:tab w:val="right" w:pos="9360"/>
      </w:tabs>
    </w:pPr>
  </w:style>
  <w:style w:type="character" w:customStyle="1" w:styleId="FooterChar">
    <w:name w:val="Footer Char"/>
    <w:basedOn w:val="DefaultParagraphFont"/>
    <w:link w:val="Footer"/>
    <w:uiPriority w:val="99"/>
    <w:semiHidden/>
    <w:rsid w:val="001608FB"/>
    <w:rPr>
      <w:sz w:val="24"/>
      <w:szCs w:val="24"/>
    </w:rPr>
  </w:style>
</w:styles>
</file>

<file path=word/webSettings.xml><?xml version="1.0" encoding="utf-8"?>
<w:webSettings xmlns:r="http://schemas.openxmlformats.org/officeDocument/2006/relationships" xmlns:w="http://schemas.openxmlformats.org/wordprocessingml/2006/main">
  <w:divs>
    <w:div w:id="355664653">
      <w:bodyDiv w:val="1"/>
      <w:marLeft w:val="0"/>
      <w:marRight w:val="0"/>
      <w:marTop w:val="0"/>
      <w:marBottom w:val="0"/>
      <w:divBdr>
        <w:top w:val="none" w:sz="0" w:space="0" w:color="auto"/>
        <w:left w:val="none" w:sz="0" w:space="0" w:color="auto"/>
        <w:bottom w:val="none" w:sz="0" w:space="0" w:color="auto"/>
        <w:right w:val="none" w:sz="0" w:space="0" w:color="auto"/>
      </w:divBdr>
    </w:div>
    <w:div w:id="466705882">
      <w:bodyDiv w:val="1"/>
      <w:marLeft w:val="0"/>
      <w:marRight w:val="0"/>
      <w:marTop w:val="0"/>
      <w:marBottom w:val="0"/>
      <w:divBdr>
        <w:top w:val="none" w:sz="0" w:space="0" w:color="auto"/>
        <w:left w:val="none" w:sz="0" w:space="0" w:color="auto"/>
        <w:bottom w:val="none" w:sz="0" w:space="0" w:color="auto"/>
        <w:right w:val="none" w:sz="0" w:space="0" w:color="auto"/>
      </w:divBdr>
    </w:div>
    <w:div w:id="1278758572">
      <w:bodyDiv w:val="1"/>
      <w:marLeft w:val="0"/>
      <w:marRight w:val="0"/>
      <w:marTop w:val="0"/>
      <w:marBottom w:val="0"/>
      <w:divBdr>
        <w:top w:val="none" w:sz="0" w:space="0" w:color="auto"/>
        <w:left w:val="none" w:sz="0" w:space="0" w:color="auto"/>
        <w:bottom w:val="none" w:sz="0" w:space="0" w:color="auto"/>
        <w:right w:val="none" w:sz="0" w:space="0" w:color="auto"/>
      </w:divBdr>
    </w:div>
    <w:div w:id="1542479628">
      <w:bodyDiv w:val="1"/>
      <w:marLeft w:val="0"/>
      <w:marRight w:val="0"/>
      <w:marTop w:val="0"/>
      <w:marBottom w:val="0"/>
      <w:divBdr>
        <w:top w:val="none" w:sz="0" w:space="0" w:color="auto"/>
        <w:left w:val="none" w:sz="0" w:space="0" w:color="auto"/>
        <w:bottom w:val="none" w:sz="0" w:space="0" w:color="auto"/>
        <w:right w:val="none" w:sz="0" w:space="0" w:color="auto"/>
      </w:divBdr>
    </w:div>
    <w:div w:id="1646399216">
      <w:bodyDiv w:val="1"/>
      <w:marLeft w:val="0"/>
      <w:marRight w:val="0"/>
      <w:marTop w:val="0"/>
      <w:marBottom w:val="0"/>
      <w:divBdr>
        <w:top w:val="none" w:sz="0" w:space="0" w:color="auto"/>
        <w:left w:val="none" w:sz="0" w:space="0" w:color="auto"/>
        <w:bottom w:val="none" w:sz="0" w:space="0" w:color="auto"/>
        <w:right w:val="none" w:sz="0" w:space="0" w:color="auto"/>
      </w:divBdr>
    </w:div>
    <w:div w:id="19347785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9AA4D9-4AD1-41DF-BC38-6053D0FC46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4</Pages>
  <Words>858</Words>
  <Characters>4897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KIEN-DN</dc:creator>
  <cp:lastModifiedBy>User</cp:lastModifiedBy>
  <cp:revision>16</cp:revision>
  <cp:lastPrinted>2021-05-04T07:21:00Z</cp:lastPrinted>
  <dcterms:created xsi:type="dcterms:W3CDTF">2021-02-04T01:31:00Z</dcterms:created>
  <dcterms:modified xsi:type="dcterms:W3CDTF">2021-05-04T07:31:00Z</dcterms:modified>
</cp:coreProperties>
</file>